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48BF5" w14:textId="1DA10F17" w:rsidR="00A22A61" w:rsidRDefault="004F5CD3" w:rsidP="00761DCE">
      <w:pPr>
        <w:jc w:val="center"/>
        <w:rPr>
          <w:rFonts w:ascii="Trebuchet MS" w:hAnsi="Trebuchet MS"/>
          <w:color w:val="EE0000"/>
          <w:sz w:val="28"/>
          <w:szCs w:val="28"/>
        </w:rPr>
      </w:pPr>
      <w:r>
        <w:rPr>
          <w:rFonts w:ascii="Trebuchet MS" w:hAnsi="Trebuchet MS"/>
          <w:color w:val="EE0000"/>
          <w:sz w:val="28"/>
          <w:szCs w:val="28"/>
        </w:rPr>
        <w:t>Anketna analiza</w:t>
      </w:r>
      <w:r w:rsidR="00831583">
        <w:rPr>
          <w:rFonts w:ascii="Trebuchet MS" w:hAnsi="Trebuchet MS"/>
          <w:color w:val="EE0000"/>
          <w:sz w:val="28"/>
          <w:szCs w:val="28"/>
        </w:rPr>
        <w:t xml:space="preserve"> lokalnih</w:t>
      </w:r>
      <w:r w:rsidR="00761DCE">
        <w:rPr>
          <w:rFonts w:ascii="Trebuchet MS" w:hAnsi="Trebuchet MS"/>
          <w:color w:val="EE0000"/>
          <w:sz w:val="28"/>
          <w:szCs w:val="28"/>
        </w:rPr>
        <w:t xml:space="preserve"> prebivalcev</w:t>
      </w:r>
    </w:p>
    <w:p w14:paraId="0B07B85C" w14:textId="77777777" w:rsidR="00761DCE" w:rsidRDefault="00761DCE" w:rsidP="00761DCE">
      <w:pPr>
        <w:jc w:val="center"/>
        <w:rPr>
          <w:rFonts w:ascii="Trebuchet MS" w:hAnsi="Trebuchet MS"/>
          <w:color w:val="EE0000"/>
          <w:sz w:val="28"/>
          <w:szCs w:val="28"/>
        </w:rPr>
      </w:pPr>
    </w:p>
    <w:p w14:paraId="5FFCAB01" w14:textId="66253322" w:rsidR="00D815CB" w:rsidRDefault="00761DCE" w:rsidP="00D815CB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Destinacija Jeruzalem Slovenija spremlja zadovoljstvo lokalnih prebivalcev s pomočjo ank</w:t>
      </w:r>
      <w:r w:rsidR="009F175E">
        <w:rPr>
          <w:rFonts w:ascii="Trebuchet MS" w:hAnsi="Trebuchet MS"/>
          <w:color w:val="000000" w:themeColor="text1"/>
        </w:rPr>
        <w:t xml:space="preserve">etnih raziskav. </w:t>
      </w:r>
      <w:r w:rsidR="001312AE">
        <w:rPr>
          <w:rFonts w:ascii="Trebuchet MS" w:hAnsi="Trebuchet MS"/>
          <w:color w:val="000000" w:themeColor="text1"/>
        </w:rPr>
        <w:t>Te temeljijo na podlagi anketne predloge podane s strani S</w:t>
      </w:r>
      <w:r w:rsidR="00F42ADF">
        <w:rPr>
          <w:rFonts w:ascii="Trebuchet MS" w:hAnsi="Trebuchet MS"/>
          <w:color w:val="000000" w:themeColor="text1"/>
        </w:rPr>
        <w:t>lovenske turistične organizacije (STO)</w:t>
      </w:r>
      <w:r w:rsidR="001312AE">
        <w:rPr>
          <w:rFonts w:ascii="Trebuchet MS" w:hAnsi="Trebuchet MS"/>
          <w:color w:val="000000" w:themeColor="text1"/>
        </w:rPr>
        <w:t>. Raziskave</w:t>
      </w:r>
      <w:r w:rsidR="009F175E">
        <w:rPr>
          <w:rFonts w:ascii="Trebuchet MS" w:hAnsi="Trebuchet MS"/>
          <w:color w:val="000000" w:themeColor="text1"/>
        </w:rPr>
        <w:t xml:space="preserve"> se med lokalnimi prebivalci izvajajo ob različnih dogodkih, </w:t>
      </w:r>
      <w:r w:rsidR="001312AE">
        <w:rPr>
          <w:rFonts w:ascii="Trebuchet MS" w:hAnsi="Trebuchet MS"/>
          <w:color w:val="000000" w:themeColor="text1"/>
        </w:rPr>
        <w:t>prireditvah in festivalih, kjer prebivalci fizično ali neposredno preko spletnega portala 1KA izpolnjujejo anketne vprašalnike.</w:t>
      </w:r>
      <w:r w:rsidR="00191931">
        <w:rPr>
          <w:rFonts w:ascii="Trebuchet MS" w:hAnsi="Trebuchet MS"/>
          <w:color w:val="000000" w:themeColor="text1"/>
        </w:rPr>
        <w:t xml:space="preserve"> V primeru Destinacije Jeruzalem Slovenija se raziskave med lokalnimi prebivalci izvajajo predvsem v času Ormoškega poletja in Martinovanja ter ob posameznih enodnevnih dogodkih.</w:t>
      </w:r>
      <w:r w:rsidR="00F42ADF">
        <w:rPr>
          <w:rFonts w:ascii="Trebuchet MS" w:hAnsi="Trebuchet MS"/>
          <w:color w:val="000000" w:themeColor="text1"/>
        </w:rPr>
        <w:t xml:space="preserve"> Obenem pa so lokalnim prebivalcem</w:t>
      </w:r>
      <w:r w:rsidR="00191931">
        <w:rPr>
          <w:rFonts w:ascii="Trebuchet MS" w:hAnsi="Trebuchet MS"/>
          <w:color w:val="000000" w:themeColor="text1"/>
        </w:rPr>
        <w:t xml:space="preserve"> čez celo leto</w:t>
      </w:r>
      <w:r w:rsidR="00F42ADF">
        <w:rPr>
          <w:rFonts w:ascii="Trebuchet MS" w:hAnsi="Trebuchet MS"/>
          <w:color w:val="000000" w:themeColor="text1"/>
        </w:rPr>
        <w:t xml:space="preserve"> </w:t>
      </w:r>
      <w:r w:rsidR="00B42589">
        <w:rPr>
          <w:rFonts w:ascii="Trebuchet MS" w:hAnsi="Trebuchet MS"/>
          <w:color w:val="000000" w:themeColor="text1"/>
        </w:rPr>
        <w:t xml:space="preserve">na voljo </w:t>
      </w:r>
      <w:r w:rsidR="00191931">
        <w:rPr>
          <w:rFonts w:ascii="Trebuchet MS" w:hAnsi="Trebuchet MS"/>
          <w:color w:val="000000" w:themeColor="text1"/>
        </w:rPr>
        <w:t xml:space="preserve">tudi </w:t>
      </w:r>
      <w:r w:rsidR="00F42ADF">
        <w:rPr>
          <w:rFonts w:ascii="Trebuchet MS" w:hAnsi="Trebuchet MS"/>
          <w:color w:val="000000" w:themeColor="text1"/>
        </w:rPr>
        <w:t>anketni vprašalniki v fizični obliki</w:t>
      </w:r>
      <w:r w:rsidR="00191931">
        <w:rPr>
          <w:rFonts w:ascii="Trebuchet MS" w:hAnsi="Trebuchet MS"/>
          <w:color w:val="000000" w:themeColor="text1"/>
        </w:rPr>
        <w:t>,</w:t>
      </w:r>
      <w:r w:rsidR="00B42589">
        <w:rPr>
          <w:rFonts w:ascii="Trebuchet MS" w:hAnsi="Trebuchet MS"/>
          <w:color w:val="000000" w:themeColor="text1"/>
        </w:rPr>
        <w:t xml:space="preserve"> </w:t>
      </w:r>
      <w:r w:rsidR="00F42ADF">
        <w:rPr>
          <w:rFonts w:ascii="Trebuchet MS" w:hAnsi="Trebuchet MS"/>
          <w:color w:val="000000" w:themeColor="text1"/>
        </w:rPr>
        <w:t>v turistično informativnem centru Ormož.</w:t>
      </w:r>
    </w:p>
    <w:p w14:paraId="6DE6BF71" w14:textId="66FCC22A" w:rsidR="00B42589" w:rsidRDefault="00B42589" w:rsidP="00D815CB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S pomočj</w:t>
      </w:r>
      <w:r w:rsidR="000A17A5">
        <w:rPr>
          <w:rFonts w:ascii="Trebuchet MS" w:hAnsi="Trebuchet MS"/>
          <w:color w:val="000000" w:themeColor="text1"/>
        </w:rPr>
        <w:t>o anketiranj</w:t>
      </w:r>
      <w:r w:rsidR="00C22B26">
        <w:rPr>
          <w:rFonts w:ascii="Trebuchet MS" w:hAnsi="Trebuchet MS"/>
          <w:color w:val="000000" w:themeColor="text1"/>
        </w:rPr>
        <w:t>a</w:t>
      </w:r>
      <w:r w:rsidR="000A17A5">
        <w:rPr>
          <w:rFonts w:ascii="Trebuchet MS" w:hAnsi="Trebuchet MS"/>
          <w:color w:val="000000" w:themeColor="text1"/>
        </w:rPr>
        <w:t xml:space="preserve"> je možno opredeliti zadovoljstvo lokalnih prebivalcev, ki neposredno vpliva na turistično </w:t>
      </w:r>
      <w:r w:rsidR="00D96054">
        <w:rPr>
          <w:rFonts w:ascii="Trebuchet MS" w:hAnsi="Trebuchet MS"/>
          <w:color w:val="000000" w:themeColor="text1"/>
        </w:rPr>
        <w:t>ponudbo</w:t>
      </w:r>
      <w:r w:rsidR="0067621E">
        <w:rPr>
          <w:rFonts w:ascii="Trebuchet MS" w:hAnsi="Trebuchet MS"/>
          <w:color w:val="000000" w:themeColor="text1"/>
        </w:rPr>
        <w:t xml:space="preserve"> in celotno podobo Destinacije Jeruzalem Slovenija.</w:t>
      </w:r>
      <w:r w:rsidR="009176AB">
        <w:rPr>
          <w:rFonts w:ascii="Trebuchet MS" w:hAnsi="Trebuchet MS"/>
          <w:color w:val="000000" w:themeColor="text1"/>
        </w:rPr>
        <w:t xml:space="preserve"> Lokalni prebivalci predstavljajo ključen gradnik ponudbe destinacije, saj k njej s svojimi produkti in storitvami neposredno </w:t>
      </w:r>
      <w:r w:rsidR="00A74215">
        <w:rPr>
          <w:rFonts w:ascii="Trebuchet MS" w:hAnsi="Trebuchet MS"/>
          <w:color w:val="000000" w:themeColor="text1"/>
        </w:rPr>
        <w:t>doprinašajo.</w:t>
      </w:r>
      <w:r w:rsidR="0067621E">
        <w:rPr>
          <w:rFonts w:ascii="Trebuchet MS" w:hAnsi="Trebuchet MS"/>
          <w:color w:val="000000" w:themeColor="text1"/>
        </w:rPr>
        <w:t xml:space="preserve"> Na podlagi analize </w:t>
      </w:r>
      <w:r w:rsidR="00A74215">
        <w:rPr>
          <w:rFonts w:ascii="Trebuchet MS" w:hAnsi="Trebuchet MS"/>
          <w:color w:val="000000" w:themeColor="text1"/>
        </w:rPr>
        <w:t xml:space="preserve">anketnih </w:t>
      </w:r>
      <w:r w:rsidR="0067621E">
        <w:rPr>
          <w:rFonts w:ascii="Trebuchet MS" w:hAnsi="Trebuchet MS"/>
          <w:color w:val="000000" w:themeColor="text1"/>
        </w:rPr>
        <w:t>rezultatov je razvidno</w:t>
      </w:r>
      <w:r w:rsidR="009176AB">
        <w:rPr>
          <w:rFonts w:ascii="Trebuchet MS" w:hAnsi="Trebuchet MS"/>
          <w:color w:val="000000" w:themeColor="text1"/>
        </w:rPr>
        <w:t xml:space="preserve"> ali so lokalni prebivalci zadovoljni s poslovanjem destinacije in ali je na tem področju potrebno še dodatno ukrepati.</w:t>
      </w:r>
    </w:p>
    <w:p w14:paraId="62EE175B" w14:textId="184A3E59" w:rsidR="009752B0" w:rsidRDefault="000F4021" w:rsidP="00D815CB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Destinacija Jeruzalem Slovenija je v letih 2023 in 2024 anketirala 366 lokalnih prebivalcev. </w:t>
      </w:r>
      <w:r w:rsidR="00A211D4">
        <w:rPr>
          <w:rFonts w:ascii="Trebuchet MS" w:hAnsi="Trebuchet MS"/>
          <w:color w:val="000000" w:themeColor="text1"/>
        </w:rPr>
        <w:t xml:space="preserve">V letu 2025 pa je anketirala 462 lokalnih prebivalcev. </w:t>
      </w:r>
      <w:r>
        <w:rPr>
          <w:rFonts w:ascii="Trebuchet MS" w:hAnsi="Trebuchet MS"/>
          <w:color w:val="000000" w:themeColor="text1"/>
        </w:rPr>
        <w:t xml:space="preserve">Anketni rezultati </w:t>
      </w:r>
      <w:r w:rsidR="00191931">
        <w:rPr>
          <w:rFonts w:ascii="Trebuchet MS" w:hAnsi="Trebuchet MS"/>
          <w:color w:val="000000" w:themeColor="text1"/>
        </w:rPr>
        <w:t xml:space="preserve">obeh raziskav </w:t>
      </w:r>
      <w:r>
        <w:rPr>
          <w:rFonts w:ascii="Trebuchet MS" w:hAnsi="Trebuchet MS"/>
          <w:color w:val="000000" w:themeColor="text1"/>
        </w:rPr>
        <w:t xml:space="preserve">so bili analizirani s pomočjo spletnega portala 1KA. </w:t>
      </w:r>
      <w:r w:rsidR="00BC0653">
        <w:rPr>
          <w:rFonts w:ascii="Trebuchet MS" w:hAnsi="Trebuchet MS"/>
          <w:color w:val="000000" w:themeColor="text1"/>
        </w:rPr>
        <w:t>Na podlagi rezultatov je bilo možno opredeliti interpretacijo turizma v destinaciji med lokalnimi prebivalci in njihovo zadovoljstvo.</w:t>
      </w:r>
      <w:r w:rsidR="00A211D4">
        <w:rPr>
          <w:rFonts w:ascii="Trebuchet MS" w:hAnsi="Trebuchet MS"/>
          <w:color w:val="000000" w:themeColor="text1"/>
        </w:rPr>
        <w:t xml:space="preserve"> Analize anket med lokalnimi prebivalci so bile med sabo nato tudi primerjane. Anketna analiza iz let 2023 in 2024 je bila</w:t>
      </w:r>
      <w:r w:rsidR="00191931">
        <w:rPr>
          <w:rFonts w:ascii="Trebuchet MS" w:hAnsi="Trebuchet MS"/>
          <w:color w:val="000000" w:themeColor="text1"/>
        </w:rPr>
        <w:t xml:space="preserve"> prvotno</w:t>
      </w:r>
      <w:r w:rsidR="00A211D4">
        <w:rPr>
          <w:rFonts w:ascii="Trebuchet MS" w:hAnsi="Trebuchet MS"/>
          <w:color w:val="000000" w:themeColor="text1"/>
        </w:rPr>
        <w:t xml:space="preserve"> primerjana z že obstoječo analizo iz leta 2022. Nato pa še z najnovejšo analizo iz leta 2025.</w:t>
      </w:r>
      <w:r w:rsidR="00191931">
        <w:rPr>
          <w:rFonts w:ascii="Trebuchet MS" w:hAnsi="Trebuchet MS"/>
          <w:color w:val="000000" w:themeColor="text1"/>
        </w:rPr>
        <w:t xml:space="preserve"> Na podlagi analiz je bilo možno opredeliti potencialen napredek v interpretaciji turistične panoge v destinaciji v očeh lokalnih prebivalcev. </w:t>
      </w:r>
    </w:p>
    <w:p w14:paraId="7346A502" w14:textId="77777777" w:rsidR="009752B0" w:rsidRDefault="009752B0">
      <w:pPr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br w:type="page"/>
      </w:r>
    </w:p>
    <w:p w14:paraId="5C1E7A64" w14:textId="77777777" w:rsidR="00BC0653" w:rsidRDefault="00BC0653" w:rsidP="00D815CB">
      <w:pPr>
        <w:jc w:val="both"/>
        <w:rPr>
          <w:rFonts w:ascii="Trebuchet MS" w:hAnsi="Trebuchet MS"/>
          <w:color w:val="000000" w:themeColor="text1"/>
        </w:rPr>
      </w:pPr>
    </w:p>
    <w:p w14:paraId="3B3900F1" w14:textId="5B6BC455" w:rsidR="00BC0653" w:rsidRPr="000F0B9E" w:rsidRDefault="00BC0653" w:rsidP="00D815CB">
      <w:pPr>
        <w:jc w:val="both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F0B9E">
        <w:rPr>
          <w:rFonts w:ascii="Trebuchet MS" w:hAnsi="Trebuchet MS"/>
          <w:color w:val="000000" w:themeColor="text1"/>
          <w:sz w:val="28"/>
          <w:szCs w:val="28"/>
          <w:u w:val="single"/>
        </w:rPr>
        <w:t>ANALIZA ANKET MED LOKALNIMI PREBIVALCI</w:t>
      </w:r>
      <w:r w:rsidR="00A211D4"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 </w:t>
      </w:r>
    </w:p>
    <w:p w14:paraId="419FDCBE" w14:textId="77777777" w:rsidR="00BC1D77" w:rsidRDefault="00BC1D77" w:rsidP="00D815CB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Obdobje anketiranja: 2023 – 2024</w:t>
      </w:r>
    </w:p>
    <w:p w14:paraId="4EF9B04E" w14:textId="77777777" w:rsidR="00BC1D77" w:rsidRDefault="00BC1D77" w:rsidP="00D815CB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Število anket: 366</w:t>
      </w:r>
    </w:p>
    <w:p w14:paraId="3F9F5EF8" w14:textId="77777777" w:rsidR="000F0B9E" w:rsidRDefault="000F0B9E" w:rsidP="00D815CB">
      <w:pPr>
        <w:jc w:val="both"/>
        <w:rPr>
          <w:rFonts w:ascii="Trebuchet MS" w:hAnsi="Trebuchet MS"/>
          <w:color w:val="000000" w:themeColor="text1"/>
        </w:rPr>
      </w:pPr>
    </w:p>
    <w:p w14:paraId="0900A591" w14:textId="77777777" w:rsidR="00BC1D77" w:rsidRPr="000F0B9E" w:rsidRDefault="00BC1D77" w:rsidP="00BC1D77">
      <w:pPr>
        <w:pStyle w:val="Odstavekseznama"/>
        <w:numPr>
          <w:ilvl w:val="0"/>
          <w:numId w:val="3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  <w:u w:val="single"/>
        </w:rPr>
      </w:pPr>
      <w:r w:rsidRPr="000F0B9E">
        <w:rPr>
          <w:rFonts w:ascii="Trebuchet MS" w:hAnsi="Trebuchet MS"/>
          <w:b/>
          <w:bCs/>
          <w:color w:val="000000" w:themeColor="text1"/>
          <w:sz w:val="28"/>
          <w:szCs w:val="28"/>
        </w:rPr>
        <w:t>Demografski podatki</w:t>
      </w:r>
    </w:p>
    <w:p w14:paraId="70ED2419" w14:textId="1D9A5970" w:rsidR="00B42589" w:rsidRPr="000F0B9E" w:rsidRDefault="000F0B9E" w:rsidP="00D815CB">
      <w:pPr>
        <w:jc w:val="both"/>
        <w:rPr>
          <w:rFonts w:ascii="Trebuchet MS" w:hAnsi="Trebuchet MS"/>
          <w:b/>
          <w:bCs/>
          <w:color w:val="000000" w:themeColor="text1"/>
          <w:u w:val="single"/>
        </w:rPr>
      </w:pPr>
      <w:r w:rsidRPr="000F0B9E">
        <w:rPr>
          <w:rFonts w:ascii="Trebuchet MS" w:hAnsi="Trebuchet MS"/>
          <w:b/>
          <w:bCs/>
          <w:color w:val="000000" w:themeColor="text1"/>
        </w:rPr>
        <w:t>SPOL</w:t>
      </w:r>
    </w:p>
    <w:p w14:paraId="2042DAE7" w14:textId="140C5429" w:rsidR="00B634AA" w:rsidRDefault="000F0B9E" w:rsidP="000F0B9E">
      <w:pPr>
        <w:jc w:val="center"/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25606A9B" wp14:editId="32D3512B">
            <wp:extent cx="5824325" cy="2952750"/>
            <wp:effectExtent l="0" t="0" r="0" b="0"/>
            <wp:docPr id="10580492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8" cy="29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535C" w14:textId="77777777" w:rsidR="009752B0" w:rsidRDefault="009752B0" w:rsidP="000F0B9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6D36C5A3" w14:textId="77777777" w:rsidR="00E13603" w:rsidRDefault="00E13603" w:rsidP="000F0B9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2EA8D3F7" w14:textId="77777777" w:rsidR="00E13603" w:rsidRDefault="00E13603" w:rsidP="000F0B9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12B0F143" w14:textId="77777777" w:rsidR="00E13603" w:rsidRDefault="00E13603" w:rsidP="000F0B9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723CCFBD" w14:textId="77777777" w:rsidR="00E13603" w:rsidRDefault="00E13603" w:rsidP="000F0B9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3CAF3B0C" w14:textId="2924577B" w:rsidR="000F0B9E" w:rsidRDefault="000F0B9E" w:rsidP="000F0B9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rFonts w:ascii="Trebuchet MS" w:hAnsi="Trebuchet MS"/>
          <w:b/>
          <w:bCs/>
          <w:color w:val="000000" w:themeColor="text1"/>
        </w:rPr>
        <w:t>STAROST</w:t>
      </w:r>
    </w:p>
    <w:p w14:paraId="42C55568" w14:textId="4CC5BAC8" w:rsidR="009752B0" w:rsidRDefault="000F0B9E" w:rsidP="00CB25C8">
      <w:pPr>
        <w:jc w:val="center"/>
        <w:rPr>
          <w:rFonts w:ascii="Trebuchet MS" w:hAnsi="Trebuchet MS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55D2687" wp14:editId="13D4E4E3">
            <wp:extent cx="5619750" cy="2787324"/>
            <wp:effectExtent l="0" t="0" r="0" b="0"/>
            <wp:docPr id="67032608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88" cy="279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4171" w14:textId="0563050C" w:rsidR="000F0B9E" w:rsidRDefault="000F0B9E" w:rsidP="000F0B9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rFonts w:ascii="Trebuchet MS" w:hAnsi="Trebuchet MS"/>
          <w:b/>
          <w:bCs/>
          <w:color w:val="000000" w:themeColor="text1"/>
        </w:rPr>
        <w:t>STATUS</w:t>
      </w:r>
    </w:p>
    <w:p w14:paraId="2EF532E5" w14:textId="239F2459" w:rsidR="000F0B9E" w:rsidRDefault="000F0B9E" w:rsidP="000F0B9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6B43AC1" wp14:editId="1FDA99DD">
            <wp:extent cx="5531834" cy="2752725"/>
            <wp:effectExtent l="0" t="0" r="0" b="0"/>
            <wp:docPr id="181664564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92" cy="27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C633" w14:textId="7FD78FE8" w:rsidR="00CB25C8" w:rsidRDefault="000F0B9E" w:rsidP="000F0B9E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lastRenderedPageBreak/>
        <w:t xml:space="preserve">Iz analize anketnega vzorca lokalnih prebivalcev je razvidno, da je tega sestavljalo 61% žensk in 39% moških. Med njimi je bila najbolj zastopana starostna skupina med 45 – 64 let </w:t>
      </w:r>
      <w:r w:rsidR="000D3424">
        <w:rPr>
          <w:rFonts w:ascii="Trebuchet MS" w:hAnsi="Trebuchet MS"/>
          <w:color w:val="000000" w:themeColor="text1"/>
        </w:rPr>
        <w:t>z</w:t>
      </w:r>
      <w:r>
        <w:rPr>
          <w:rFonts w:ascii="Trebuchet MS" w:hAnsi="Trebuchet MS"/>
          <w:color w:val="000000" w:themeColor="text1"/>
        </w:rPr>
        <w:t xml:space="preserve"> 38%. Najmanj pa je bila zastopana starostna skupina do 24 let z 11%.</w:t>
      </w:r>
      <w:r w:rsidR="005B5E48">
        <w:rPr>
          <w:rFonts w:ascii="Trebuchet MS" w:hAnsi="Trebuchet MS"/>
          <w:color w:val="000000" w:themeColor="text1"/>
        </w:rPr>
        <w:t xml:space="preserve"> Glede na status </w:t>
      </w:r>
      <w:r w:rsidR="004A03E9">
        <w:rPr>
          <w:rFonts w:ascii="Trebuchet MS" w:hAnsi="Trebuchet MS"/>
          <w:color w:val="000000" w:themeColor="text1"/>
        </w:rPr>
        <w:t xml:space="preserve">so </w:t>
      </w:r>
      <w:r w:rsidR="005B5E48">
        <w:rPr>
          <w:rFonts w:ascii="Trebuchet MS" w:hAnsi="Trebuchet MS"/>
          <w:color w:val="000000" w:themeColor="text1"/>
        </w:rPr>
        <w:t>57% vzorca predstavlja</w:t>
      </w:r>
      <w:r w:rsidR="004A03E9">
        <w:rPr>
          <w:rFonts w:ascii="Trebuchet MS" w:hAnsi="Trebuchet MS"/>
          <w:color w:val="000000" w:themeColor="text1"/>
        </w:rPr>
        <w:t>li</w:t>
      </w:r>
      <w:r w:rsidR="005B5E48">
        <w:rPr>
          <w:rFonts w:ascii="Trebuchet MS" w:hAnsi="Trebuchet MS"/>
          <w:color w:val="000000" w:themeColor="text1"/>
        </w:rPr>
        <w:t xml:space="preserve"> zaposleni posamezniki, 29% upokojenci, 8% pa študenti in učenci. Preostalih 6% </w:t>
      </w:r>
      <w:r w:rsidR="004A03E9">
        <w:rPr>
          <w:rFonts w:ascii="Trebuchet MS" w:hAnsi="Trebuchet MS"/>
          <w:color w:val="000000" w:themeColor="text1"/>
        </w:rPr>
        <w:t xml:space="preserve">pa so </w:t>
      </w:r>
      <w:r w:rsidR="005B5E48">
        <w:rPr>
          <w:rFonts w:ascii="Trebuchet MS" w:hAnsi="Trebuchet MS"/>
          <w:color w:val="000000" w:themeColor="text1"/>
        </w:rPr>
        <w:t>predstavlja</w:t>
      </w:r>
      <w:r w:rsidR="004A03E9">
        <w:rPr>
          <w:rFonts w:ascii="Trebuchet MS" w:hAnsi="Trebuchet MS"/>
          <w:color w:val="000000" w:themeColor="text1"/>
        </w:rPr>
        <w:t>li</w:t>
      </w:r>
      <w:r w:rsidR="005B5E48">
        <w:rPr>
          <w:rFonts w:ascii="Trebuchet MS" w:hAnsi="Trebuchet MS"/>
          <w:color w:val="000000" w:themeColor="text1"/>
        </w:rPr>
        <w:t xml:space="preserve"> predvsem samostojni podjetniki in brezposelni posamezniki.</w:t>
      </w:r>
    </w:p>
    <w:p w14:paraId="13CA6505" w14:textId="4B97D75D" w:rsidR="009752B0" w:rsidRDefault="004A03E9" w:rsidP="000F0B9E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Anketiranci so bili v sklopu ankete povprašani tudi po tem, ali turistična dejavnost za njih ali njihove družinske člane predstavlja neposreden vir dohodkov. Za 77% odstotkov anketiranih lokalnih prebivalcev turistična panoga ni predstavljala neposrednega vira dohodka, za 2</w:t>
      </w:r>
      <w:r w:rsidR="0019476C">
        <w:rPr>
          <w:rFonts w:ascii="Trebuchet MS" w:hAnsi="Trebuchet MS"/>
          <w:color w:val="000000" w:themeColor="text1"/>
        </w:rPr>
        <w:t>3</w:t>
      </w:r>
      <w:r>
        <w:rPr>
          <w:rFonts w:ascii="Trebuchet MS" w:hAnsi="Trebuchet MS"/>
          <w:color w:val="000000" w:themeColor="text1"/>
        </w:rPr>
        <w:t xml:space="preserve">% pa je. </w:t>
      </w:r>
    </w:p>
    <w:p w14:paraId="00005D5B" w14:textId="2C34D577" w:rsidR="004A03E9" w:rsidRDefault="00CB25C8" w:rsidP="009752B0">
      <w:pPr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507E7ABB" wp14:editId="680F93B5">
            <wp:extent cx="6115050" cy="3038475"/>
            <wp:effectExtent l="0" t="0" r="0" b="0"/>
            <wp:docPr id="42643958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55" cy="30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9EF6" w14:textId="77777777" w:rsidR="00E13603" w:rsidRDefault="00E13603" w:rsidP="009752B0">
      <w:pPr>
        <w:rPr>
          <w:rFonts w:ascii="Trebuchet MS" w:hAnsi="Trebuchet MS"/>
          <w:color w:val="000000" w:themeColor="text1"/>
        </w:rPr>
      </w:pPr>
    </w:p>
    <w:p w14:paraId="2325373C" w14:textId="77777777" w:rsidR="00E13603" w:rsidRDefault="00E13603" w:rsidP="009752B0">
      <w:pPr>
        <w:rPr>
          <w:rFonts w:ascii="Trebuchet MS" w:hAnsi="Trebuchet MS"/>
          <w:color w:val="000000" w:themeColor="text1"/>
        </w:rPr>
      </w:pPr>
    </w:p>
    <w:p w14:paraId="49AC5614" w14:textId="77777777" w:rsidR="00E13603" w:rsidRDefault="00E13603" w:rsidP="009752B0">
      <w:pPr>
        <w:rPr>
          <w:rFonts w:ascii="Trebuchet MS" w:hAnsi="Trebuchet MS"/>
          <w:color w:val="000000" w:themeColor="text1"/>
        </w:rPr>
      </w:pPr>
    </w:p>
    <w:p w14:paraId="0785BC1B" w14:textId="77777777" w:rsidR="00E13603" w:rsidRDefault="00E13603" w:rsidP="009752B0">
      <w:pPr>
        <w:rPr>
          <w:rFonts w:ascii="Trebuchet MS" w:hAnsi="Trebuchet MS"/>
          <w:color w:val="000000" w:themeColor="text1"/>
        </w:rPr>
      </w:pPr>
    </w:p>
    <w:p w14:paraId="7EE46EDA" w14:textId="7A67C302" w:rsidR="00795794" w:rsidRDefault="00795794" w:rsidP="00795794">
      <w:pPr>
        <w:pStyle w:val="Odstavekseznama"/>
        <w:numPr>
          <w:ilvl w:val="0"/>
          <w:numId w:val="3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>
        <w:rPr>
          <w:rFonts w:ascii="Trebuchet MS" w:hAnsi="Trebuchet MS"/>
          <w:b/>
          <w:bCs/>
          <w:color w:val="000000" w:themeColor="text1"/>
          <w:sz w:val="28"/>
          <w:szCs w:val="28"/>
        </w:rPr>
        <w:lastRenderedPageBreak/>
        <w:t>Analiza turistične panoge</w:t>
      </w:r>
    </w:p>
    <w:p w14:paraId="1A7761E6" w14:textId="0FC62602" w:rsidR="00795794" w:rsidRDefault="00023D26" w:rsidP="00795794">
      <w:pPr>
        <w:jc w:val="center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B016F48" wp14:editId="666BBD53">
            <wp:extent cx="5229225" cy="6284234"/>
            <wp:effectExtent l="0" t="0" r="0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57" cy="63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A837" w14:textId="0F7F00AC" w:rsidR="00023D26" w:rsidRDefault="00795794" w:rsidP="00795794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lastRenderedPageBreak/>
        <w:t xml:space="preserve">Iz analize odgovorov je razvidno, da so lokalni prebivalci </w:t>
      </w:r>
      <w:r w:rsidR="00023D26">
        <w:rPr>
          <w:rFonts w:ascii="Trebuchet MS" w:hAnsi="Trebuchet MS"/>
          <w:color w:val="000000" w:themeColor="text1"/>
        </w:rPr>
        <w:t>zadovoljni z razvojem turizma v destinaciji. Obenem so zadovoljni tudi z delom organizacije, ki skrbi za razvoj turizma v destinaciji in so o njem dobro obveščeni. Prav tako menijo, da pozitivni učinki turizma v destinaciji odtehtajo negativne in da turizem omogoča boljše možnosti za preživljanje prostega časa.</w:t>
      </w:r>
      <w:r w:rsidR="00B87C0E">
        <w:rPr>
          <w:rFonts w:ascii="Trebuchet MS" w:hAnsi="Trebuchet MS"/>
          <w:color w:val="000000" w:themeColor="text1"/>
        </w:rPr>
        <w:t xml:space="preserve"> Lokalni prebivalci se tudi strinjajo s trdit</w:t>
      </w:r>
      <w:r w:rsidR="001F2F3D">
        <w:rPr>
          <w:rFonts w:ascii="Trebuchet MS" w:hAnsi="Trebuchet MS"/>
          <w:color w:val="000000" w:themeColor="text1"/>
        </w:rPr>
        <w:t>vama</w:t>
      </w:r>
      <w:r w:rsidR="00B87C0E">
        <w:rPr>
          <w:rFonts w:ascii="Trebuchet MS" w:hAnsi="Trebuchet MS"/>
          <w:color w:val="000000" w:themeColor="text1"/>
        </w:rPr>
        <w:t xml:space="preserve">, da turizem v zadostni meri skrbi za ohranitev </w:t>
      </w:r>
      <w:r w:rsidR="001F2F3D">
        <w:rPr>
          <w:rFonts w:ascii="Trebuchet MS" w:hAnsi="Trebuchet MS"/>
          <w:color w:val="000000" w:themeColor="text1"/>
        </w:rPr>
        <w:t xml:space="preserve">narave in </w:t>
      </w:r>
      <w:r w:rsidR="00B87C0E">
        <w:rPr>
          <w:rFonts w:ascii="Trebuchet MS" w:hAnsi="Trebuchet MS"/>
          <w:color w:val="000000" w:themeColor="text1"/>
        </w:rPr>
        <w:t>lokalne kulture. Prav tako pa ima po njihovem mnenju lokalna skupnost od turizma in turistov koristi. Kot zadnje se lokalni prebivalci še strinjajo s trditvijo, da destinacija razvija zeleni turizem.</w:t>
      </w:r>
    </w:p>
    <w:p w14:paraId="35896100" w14:textId="690E358F" w:rsidR="00023D26" w:rsidRDefault="00023D26" w:rsidP="00795794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Čeprav se lokalni prebivalci v povprečju strinjajo s trditvijo, da lahko sodelujejo pri načrtovanju turizma, se jih velik delež le delno strinja. </w:t>
      </w:r>
      <w:r w:rsidR="001F2F3D">
        <w:rPr>
          <w:rFonts w:ascii="Trebuchet MS" w:hAnsi="Trebuchet MS"/>
          <w:color w:val="000000" w:themeColor="text1"/>
        </w:rPr>
        <w:t>Obenem se velik odstotek lokalnih prebivalcev delno strinja s trditvijo, da turizem prinaša večjo izbiro storitev.</w:t>
      </w:r>
    </w:p>
    <w:p w14:paraId="11FF2019" w14:textId="30F891A2" w:rsidR="001446E9" w:rsidRDefault="001446E9" w:rsidP="00795794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Lokalni prebivalci se ne strinjajo s trditvijo, da je število obiskovalcev destinacije v visoki sezoni previsoko in moteče. Obenem ne menijo, da turizem v destinaciji povzroča slabše zdravstvene razmere in viša življenjske stroške. V povprečju se lokalni prebivalci tudi ne strinjajo s trditvami, ki narekujejo, da turizem viša cene nepremičnin, povzroča prekomerno onesnaževanje, povečuje prometne težave in vpliva na varnost v destinaciji.</w:t>
      </w:r>
    </w:p>
    <w:p w14:paraId="1A77F2A9" w14:textId="77777777" w:rsidR="00FD407E" w:rsidRDefault="00FD407E" w:rsidP="00795794">
      <w:pPr>
        <w:jc w:val="both"/>
        <w:rPr>
          <w:rFonts w:ascii="Trebuchet MS" w:hAnsi="Trebuchet MS"/>
          <w:color w:val="000000" w:themeColor="text1"/>
        </w:rPr>
      </w:pPr>
    </w:p>
    <w:p w14:paraId="1B790091" w14:textId="21427A3F" w:rsidR="001446E9" w:rsidRDefault="00FD407E" w:rsidP="00FD407E">
      <w:pPr>
        <w:pStyle w:val="Odstavekseznama"/>
        <w:numPr>
          <w:ilvl w:val="0"/>
          <w:numId w:val="3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 w:rsidRPr="00FD407E">
        <w:rPr>
          <w:rFonts w:ascii="Trebuchet MS" w:hAnsi="Trebuchet MS"/>
          <w:b/>
          <w:bCs/>
          <w:color w:val="000000" w:themeColor="text1"/>
          <w:sz w:val="28"/>
          <w:szCs w:val="28"/>
        </w:rPr>
        <w:t>Primerjava s predhodno analizo</w:t>
      </w:r>
    </w:p>
    <w:p w14:paraId="5196E866" w14:textId="67AFB3BC" w:rsidR="00E60402" w:rsidRDefault="00FD407E" w:rsidP="00D271B3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Ob primerjavi </w:t>
      </w:r>
      <w:r w:rsidR="00E512D8">
        <w:rPr>
          <w:rFonts w:ascii="Trebuchet MS" w:hAnsi="Trebuchet MS"/>
          <w:color w:val="000000" w:themeColor="text1"/>
        </w:rPr>
        <w:t>analiz anketne raziskave med leti 2023 – 2024 in raziskave iz leta 2022</w:t>
      </w:r>
      <w:r w:rsidR="007160D8">
        <w:rPr>
          <w:rFonts w:ascii="Trebuchet MS" w:hAnsi="Trebuchet MS"/>
          <w:color w:val="000000" w:themeColor="text1"/>
        </w:rPr>
        <w:t xml:space="preserve"> je razvidno</w:t>
      </w:r>
      <w:r w:rsidR="00E032F4">
        <w:rPr>
          <w:rFonts w:ascii="Trebuchet MS" w:hAnsi="Trebuchet MS"/>
          <w:color w:val="000000" w:themeColor="text1"/>
        </w:rPr>
        <w:t xml:space="preserve">, da </w:t>
      </w:r>
      <w:r w:rsidR="006F75D0">
        <w:rPr>
          <w:rFonts w:ascii="Trebuchet MS" w:hAnsi="Trebuchet MS"/>
          <w:color w:val="000000" w:themeColor="text1"/>
        </w:rPr>
        <w:t>se</w:t>
      </w:r>
      <w:r w:rsidR="000D3424">
        <w:rPr>
          <w:rFonts w:ascii="Trebuchet MS" w:hAnsi="Trebuchet MS"/>
          <w:color w:val="000000" w:themeColor="text1"/>
        </w:rPr>
        <w:t xml:space="preserve"> je</w:t>
      </w:r>
      <w:r w:rsidR="006F75D0">
        <w:rPr>
          <w:rFonts w:ascii="Trebuchet MS" w:hAnsi="Trebuchet MS"/>
          <w:color w:val="000000" w:themeColor="text1"/>
        </w:rPr>
        <w:t xml:space="preserve"> </w:t>
      </w:r>
      <w:r w:rsidR="00E60402">
        <w:rPr>
          <w:rFonts w:ascii="Trebuchet MS" w:hAnsi="Trebuchet MS"/>
          <w:color w:val="000000" w:themeColor="text1"/>
        </w:rPr>
        <w:t>anketni vzorec nekoliko postaral. Vzorec je prav tako zastopalo malenkost več žensk</w:t>
      </w:r>
      <w:r w:rsidR="00ED7E8C">
        <w:rPr>
          <w:rFonts w:ascii="Trebuchet MS" w:hAnsi="Trebuchet MS"/>
          <w:color w:val="000000" w:themeColor="text1"/>
        </w:rPr>
        <w:t xml:space="preserve"> in upokojencev</w:t>
      </w:r>
      <w:r w:rsidR="000D3424">
        <w:rPr>
          <w:rFonts w:ascii="Trebuchet MS" w:hAnsi="Trebuchet MS"/>
          <w:color w:val="000000" w:themeColor="text1"/>
        </w:rPr>
        <w:t>. Med anketiranci pa je bilo tudi manj posameznikov, katerim turistična panoga predstavlja neposreden vir dohodka.</w:t>
      </w:r>
    </w:p>
    <w:p w14:paraId="51F4649C" w14:textId="5A5BFA29" w:rsidR="00D271B3" w:rsidRPr="00D271B3" w:rsidRDefault="000D3424" w:rsidP="00D271B3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S</w:t>
      </w:r>
      <w:r w:rsidR="006F75D0">
        <w:rPr>
          <w:rFonts w:ascii="Trebuchet MS" w:hAnsi="Trebuchet MS"/>
          <w:color w:val="000000" w:themeColor="text1"/>
        </w:rPr>
        <w:t xml:space="preserve">trinjanje </w:t>
      </w:r>
      <w:r w:rsidR="00D271B3">
        <w:rPr>
          <w:rFonts w:ascii="Trebuchet MS" w:hAnsi="Trebuchet MS"/>
          <w:color w:val="000000" w:themeColor="text1"/>
        </w:rPr>
        <w:t xml:space="preserve">lokalnih prebivalcev z določenimi turističnimi vidiki in njihovo splošno mnenje o turistični panogi </w:t>
      </w:r>
      <w:r>
        <w:rPr>
          <w:rFonts w:ascii="Trebuchet MS" w:hAnsi="Trebuchet MS"/>
          <w:color w:val="000000" w:themeColor="text1"/>
        </w:rPr>
        <w:t xml:space="preserve">se je med leti 2023 – 2024 </w:t>
      </w:r>
      <w:r w:rsidR="00D271B3">
        <w:rPr>
          <w:rFonts w:ascii="Trebuchet MS" w:hAnsi="Trebuchet MS"/>
          <w:color w:val="000000" w:themeColor="text1"/>
        </w:rPr>
        <w:t xml:space="preserve">izboljšalo. </w:t>
      </w:r>
      <w:r w:rsidR="00D271B3" w:rsidRPr="00D271B3">
        <w:rPr>
          <w:rFonts w:ascii="Trebuchet MS" w:hAnsi="Trebuchet MS"/>
          <w:color w:val="000000" w:themeColor="text1"/>
        </w:rPr>
        <w:t xml:space="preserve">Kot izboljšanje se kaže predvsem zaznavanje pozitivnih </w:t>
      </w:r>
      <w:r w:rsidR="009A7F0A">
        <w:rPr>
          <w:rFonts w:ascii="Trebuchet MS" w:hAnsi="Trebuchet MS"/>
          <w:color w:val="000000" w:themeColor="text1"/>
        </w:rPr>
        <w:t>vplivov</w:t>
      </w:r>
      <w:r w:rsidR="00D271B3" w:rsidRPr="00D271B3">
        <w:rPr>
          <w:rFonts w:ascii="Trebuchet MS" w:hAnsi="Trebuchet MS"/>
          <w:color w:val="000000" w:themeColor="text1"/>
        </w:rPr>
        <w:t xml:space="preserve"> turizma: prebivalci v novejšem obdobju še bolj poudarjajo, da turizem prispeva k večji ponudbi storitev, trgovin in dogodkov ter omogoča več možnosti za preživljanje prostega časa. Prav tako se je okrepilo </w:t>
      </w:r>
      <w:r w:rsidR="00D271B3" w:rsidRPr="00D271B3">
        <w:rPr>
          <w:rFonts w:ascii="Trebuchet MS" w:hAnsi="Trebuchet MS"/>
          <w:color w:val="000000" w:themeColor="text1"/>
        </w:rPr>
        <w:lastRenderedPageBreak/>
        <w:t xml:space="preserve">zaznavanje, da turizem podpira lokalno skupnost in spodbuja razvoj, vključno z večjim poudarkom na trajnostnem oziroma zelenem turizmu ter ohranjanju narave. </w:t>
      </w:r>
      <w:r w:rsidR="00D31293">
        <w:rPr>
          <w:rFonts w:ascii="Trebuchet MS" w:hAnsi="Trebuchet MS"/>
          <w:color w:val="000000" w:themeColor="text1"/>
        </w:rPr>
        <w:t xml:space="preserve">Trditve, ki opredeljujejo </w:t>
      </w:r>
      <w:r w:rsidR="00D271B3">
        <w:rPr>
          <w:rFonts w:ascii="Trebuchet MS" w:hAnsi="Trebuchet MS"/>
          <w:color w:val="000000" w:themeColor="text1"/>
        </w:rPr>
        <w:t>negativn</w:t>
      </w:r>
      <w:r w:rsidR="00D31293">
        <w:rPr>
          <w:rFonts w:ascii="Trebuchet MS" w:hAnsi="Trebuchet MS"/>
          <w:color w:val="000000" w:themeColor="text1"/>
        </w:rPr>
        <w:t>e</w:t>
      </w:r>
      <w:r w:rsidR="00D271B3">
        <w:rPr>
          <w:rFonts w:ascii="Trebuchet MS" w:hAnsi="Trebuchet MS"/>
          <w:color w:val="000000" w:themeColor="text1"/>
        </w:rPr>
        <w:t xml:space="preserve"> vpliv</w:t>
      </w:r>
      <w:r w:rsidR="00D31293">
        <w:rPr>
          <w:rFonts w:ascii="Trebuchet MS" w:hAnsi="Trebuchet MS"/>
          <w:color w:val="000000" w:themeColor="text1"/>
        </w:rPr>
        <w:t>e</w:t>
      </w:r>
      <w:r w:rsidR="00D271B3">
        <w:rPr>
          <w:rFonts w:ascii="Trebuchet MS" w:hAnsi="Trebuchet MS"/>
          <w:color w:val="000000" w:themeColor="text1"/>
        </w:rPr>
        <w:t xml:space="preserve"> turizma (slabše zdravstvene razmere, višji stroški, onesnaževanje ipd.) so</w:t>
      </w:r>
      <w:r w:rsidR="00D31293">
        <w:rPr>
          <w:rFonts w:ascii="Trebuchet MS" w:hAnsi="Trebuchet MS"/>
          <w:color w:val="000000" w:themeColor="text1"/>
        </w:rPr>
        <w:t xml:space="preserve"> lokalni prebivalci v raziskavi 2023 – 2024 v povprečju ocenili slabše kot v letu 2022, kar narekuje na manjšanje negativnih vplivov. Manjšo izjemo je mogoče opaziti pri cenah nepremičnin, za katere 41% lokalnih prebivalcev meni, da so se zaradi turizma povišale. </w:t>
      </w:r>
      <w:r w:rsidR="00D271B3" w:rsidRPr="00D271B3">
        <w:rPr>
          <w:rFonts w:ascii="Trebuchet MS" w:hAnsi="Trebuchet MS"/>
          <w:color w:val="000000" w:themeColor="text1"/>
        </w:rPr>
        <w:t>Skupno gledano</w:t>
      </w:r>
      <w:r w:rsidR="00D31293">
        <w:rPr>
          <w:rFonts w:ascii="Trebuchet MS" w:hAnsi="Trebuchet MS"/>
          <w:color w:val="000000" w:themeColor="text1"/>
        </w:rPr>
        <w:t xml:space="preserve"> pa</w:t>
      </w:r>
      <w:r w:rsidR="00D271B3" w:rsidRPr="00D271B3">
        <w:rPr>
          <w:rFonts w:ascii="Trebuchet MS" w:hAnsi="Trebuchet MS"/>
          <w:color w:val="000000" w:themeColor="text1"/>
        </w:rPr>
        <w:t xml:space="preserve"> </w:t>
      </w:r>
      <w:r w:rsidR="00D31293">
        <w:rPr>
          <w:rFonts w:ascii="Trebuchet MS" w:hAnsi="Trebuchet MS"/>
          <w:color w:val="000000" w:themeColor="text1"/>
        </w:rPr>
        <w:t xml:space="preserve">lokalni </w:t>
      </w:r>
      <w:r w:rsidR="00D271B3" w:rsidRPr="00D271B3">
        <w:rPr>
          <w:rFonts w:ascii="Trebuchet MS" w:hAnsi="Trebuchet MS"/>
          <w:color w:val="000000" w:themeColor="text1"/>
        </w:rPr>
        <w:t>prebivalci ocenjujejo, da se je pomen turizma za razvoj destinacije povečal</w:t>
      </w:r>
      <w:r w:rsidR="00D31293">
        <w:rPr>
          <w:rFonts w:ascii="Trebuchet MS" w:hAnsi="Trebuchet MS"/>
          <w:color w:val="000000" w:themeColor="text1"/>
        </w:rPr>
        <w:t xml:space="preserve"> in da njegovi pozitivni učinki odtehtajo negativne.</w:t>
      </w:r>
    </w:p>
    <w:p w14:paraId="4952010B" w14:textId="526C681E" w:rsidR="00A211D4" w:rsidRDefault="00A211D4">
      <w:pPr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br w:type="page"/>
      </w:r>
    </w:p>
    <w:p w14:paraId="3E8574F6" w14:textId="77777777" w:rsidR="009752B0" w:rsidRPr="000F0B9E" w:rsidRDefault="009752B0" w:rsidP="009752B0">
      <w:pPr>
        <w:jc w:val="both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F0B9E">
        <w:rPr>
          <w:rFonts w:ascii="Trebuchet MS" w:hAnsi="Trebuchet MS"/>
          <w:color w:val="000000" w:themeColor="text1"/>
          <w:sz w:val="28"/>
          <w:szCs w:val="28"/>
          <w:u w:val="single"/>
        </w:rPr>
        <w:lastRenderedPageBreak/>
        <w:t>ANALIZA ANKET MED LOKALNIMI PREBIVALCI</w:t>
      </w:r>
      <w:r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 </w:t>
      </w:r>
    </w:p>
    <w:p w14:paraId="6E1CF9EE" w14:textId="1F322B74" w:rsidR="009752B0" w:rsidRDefault="009752B0" w:rsidP="009752B0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Obdobje anketiranja: 2025</w:t>
      </w:r>
    </w:p>
    <w:p w14:paraId="68AD0FC7" w14:textId="638AC9B6" w:rsidR="009752B0" w:rsidRDefault="009752B0" w:rsidP="009752B0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Število anket: 462</w:t>
      </w:r>
    </w:p>
    <w:p w14:paraId="06423412" w14:textId="77777777" w:rsidR="009752B0" w:rsidRDefault="009752B0" w:rsidP="009752B0">
      <w:pPr>
        <w:jc w:val="both"/>
        <w:rPr>
          <w:rFonts w:ascii="Trebuchet MS" w:hAnsi="Trebuchet MS"/>
          <w:color w:val="000000" w:themeColor="text1"/>
        </w:rPr>
      </w:pPr>
    </w:p>
    <w:p w14:paraId="50A3BC0E" w14:textId="1C5C3CB7" w:rsidR="009752B0" w:rsidRPr="009752B0" w:rsidRDefault="009752B0" w:rsidP="009752B0">
      <w:pPr>
        <w:pStyle w:val="Odstavekseznama"/>
        <w:numPr>
          <w:ilvl w:val="0"/>
          <w:numId w:val="4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>
        <w:rPr>
          <w:rFonts w:ascii="Trebuchet MS" w:hAnsi="Trebuchet MS"/>
          <w:b/>
          <w:bCs/>
          <w:color w:val="000000" w:themeColor="text1"/>
          <w:sz w:val="28"/>
          <w:szCs w:val="28"/>
        </w:rPr>
        <w:t>Demografski podatki</w:t>
      </w:r>
    </w:p>
    <w:p w14:paraId="23E320BD" w14:textId="70BF2A1C" w:rsidR="00D271B3" w:rsidRDefault="009752B0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rFonts w:ascii="Trebuchet MS" w:hAnsi="Trebuchet MS"/>
          <w:b/>
          <w:bCs/>
          <w:color w:val="000000" w:themeColor="text1"/>
        </w:rPr>
        <w:t>SPOL</w:t>
      </w:r>
    </w:p>
    <w:p w14:paraId="57326AD9" w14:textId="7895E606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F4B595C" wp14:editId="3145F2F8">
            <wp:extent cx="6107473" cy="3019425"/>
            <wp:effectExtent l="0" t="0" r="0" b="0"/>
            <wp:docPr id="7105599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75" cy="30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5910" w14:textId="77777777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2FF0A290" w14:textId="77777777" w:rsidR="00E13603" w:rsidRDefault="00E13603" w:rsidP="00FD407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3A38AB72" w14:textId="77777777" w:rsidR="00E13603" w:rsidRDefault="00E13603" w:rsidP="00FD407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09A91438" w14:textId="77777777" w:rsidR="00E13603" w:rsidRDefault="00E13603" w:rsidP="00FD407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67AAA5A2" w14:textId="77777777" w:rsidR="00E13603" w:rsidRDefault="00E13603" w:rsidP="00FD407E">
      <w:pPr>
        <w:jc w:val="both"/>
        <w:rPr>
          <w:rFonts w:ascii="Trebuchet MS" w:hAnsi="Trebuchet MS"/>
          <w:b/>
          <w:bCs/>
          <w:color w:val="000000" w:themeColor="text1"/>
        </w:rPr>
      </w:pPr>
    </w:p>
    <w:p w14:paraId="41FD77E7" w14:textId="3679547A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rFonts w:ascii="Trebuchet MS" w:hAnsi="Trebuchet MS"/>
          <w:b/>
          <w:bCs/>
          <w:color w:val="000000" w:themeColor="text1"/>
        </w:rPr>
        <w:lastRenderedPageBreak/>
        <w:t>STAROST</w:t>
      </w:r>
    </w:p>
    <w:p w14:paraId="60CC7FDA" w14:textId="688D88F0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DB95FD6" wp14:editId="6E143B07">
            <wp:extent cx="5761930" cy="2977150"/>
            <wp:effectExtent l="0" t="0" r="0" b="0"/>
            <wp:docPr id="1898425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60" cy="29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3404" w14:textId="69078229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rFonts w:ascii="Trebuchet MS" w:hAnsi="Trebuchet MS"/>
          <w:b/>
          <w:bCs/>
          <w:color w:val="000000" w:themeColor="text1"/>
        </w:rPr>
        <w:t>STATUS</w:t>
      </w:r>
    </w:p>
    <w:p w14:paraId="484DF4A9" w14:textId="6DBD917D" w:rsidR="00CB25C8" w:rsidRDefault="00CB25C8" w:rsidP="00FD407E">
      <w:pPr>
        <w:jc w:val="both"/>
        <w:rPr>
          <w:rFonts w:ascii="Trebuchet MS" w:hAnsi="Trebuchet MS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8D01ED4" wp14:editId="4DF7677B">
            <wp:extent cx="5427907" cy="2722691"/>
            <wp:effectExtent l="0" t="0" r="0" b="0"/>
            <wp:docPr id="20775816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12" cy="27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8A0D" w14:textId="77777777" w:rsidR="009625F0" w:rsidRDefault="000D3424" w:rsidP="00FD407E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lastRenderedPageBreak/>
        <w:t xml:space="preserve">Iz analize anketnega vzorca je razvidno, da ga je sestavljalo 64% žensk in 36% moških. Najbolj zastopana starostna skupina so bili lokalni prebivalci stari med 45 – 64 let z 39%. </w:t>
      </w:r>
      <w:r w:rsidR="009625F0">
        <w:rPr>
          <w:rFonts w:ascii="Trebuchet MS" w:hAnsi="Trebuchet MS"/>
          <w:color w:val="000000" w:themeColor="text1"/>
        </w:rPr>
        <w:t>Najmanj anketirancev pa je bilo starih do 24 let z 10%.</w:t>
      </w:r>
      <w:r>
        <w:rPr>
          <w:rFonts w:ascii="Trebuchet MS" w:hAnsi="Trebuchet MS"/>
          <w:color w:val="000000" w:themeColor="text1"/>
        </w:rPr>
        <w:t xml:space="preserve"> </w:t>
      </w:r>
      <w:r w:rsidR="009625F0">
        <w:rPr>
          <w:rFonts w:ascii="Trebuchet MS" w:hAnsi="Trebuchet MS"/>
          <w:color w:val="000000" w:themeColor="text1"/>
        </w:rPr>
        <w:t>Glede na status so največji delež vzorca predstavljali zaposleni z 51%. Druga najbolj zastopana skupina so bili upokojenci s 33%. Študentje in učenci pa so predstavljali 10% celotnega vzorca. Preostalih 6% so predstavljali samostojni podjetniki, nezaposleni in gospodinje.</w:t>
      </w:r>
    </w:p>
    <w:p w14:paraId="652A5689" w14:textId="04EB8B0C" w:rsidR="0019476C" w:rsidRDefault="0019476C" w:rsidP="0019476C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Lokalni prebivalci so bili v sklopu ankete povprašani tudi po tem, ali turistična dejavnost za njih ali njihove družinske člane predstavlja neposreden vir dohodkov. Za 78% odstotkov anketiranih lokalnih prebivalcev turistična panoga ni predstavljala neposrednega vira dohodka, za 22% pa je.</w:t>
      </w:r>
    </w:p>
    <w:p w14:paraId="4834879C" w14:textId="3A2E7ED7" w:rsidR="00CB25C8" w:rsidRDefault="00B558E8" w:rsidP="00FD407E">
      <w:pPr>
        <w:jc w:val="both"/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16CE2B54" wp14:editId="6664406F">
            <wp:extent cx="6355039" cy="3133725"/>
            <wp:effectExtent l="0" t="0" r="0" b="0"/>
            <wp:docPr id="7896042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1" cy="31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8D51" w14:textId="77777777" w:rsidR="00E13603" w:rsidRDefault="00E13603" w:rsidP="00FD407E">
      <w:pPr>
        <w:jc w:val="both"/>
        <w:rPr>
          <w:rFonts w:ascii="Trebuchet MS" w:hAnsi="Trebuchet MS"/>
          <w:color w:val="000000" w:themeColor="text1"/>
        </w:rPr>
      </w:pPr>
    </w:p>
    <w:p w14:paraId="136425E7" w14:textId="77777777" w:rsidR="00E13603" w:rsidRDefault="00E13603" w:rsidP="00FD407E">
      <w:pPr>
        <w:jc w:val="both"/>
        <w:rPr>
          <w:rFonts w:ascii="Trebuchet MS" w:hAnsi="Trebuchet MS"/>
          <w:color w:val="000000" w:themeColor="text1"/>
        </w:rPr>
      </w:pPr>
    </w:p>
    <w:p w14:paraId="44C5BA91" w14:textId="77777777" w:rsidR="00E13603" w:rsidRDefault="00E13603" w:rsidP="00FD407E">
      <w:pPr>
        <w:jc w:val="both"/>
        <w:rPr>
          <w:rFonts w:ascii="Trebuchet MS" w:hAnsi="Trebuchet MS"/>
          <w:color w:val="000000" w:themeColor="text1"/>
        </w:rPr>
      </w:pPr>
    </w:p>
    <w:p w14:paraId="55EE4A0F" w14:textId="77777777" w:rsidR="00E13603" w:rsidRDefault="00E13603" w:rsidP="00FD407E">
      <w:pPr>
        <w:jc w:val="both"/>
        <w:rPr>
          <w:rFonts w:ascii="Trebuchet MS" w:hAnsi="Trebuchet MS"/>
          <w:color w:val="000000" w:themeColor="text1"/>
        </w:rPr>
      </w:pPr>
    </w:p>
    <w:p w14:paraId="65262C4A" w14:textId="73D94D68" w:rsidR="00B558E8" w:rsidRDefault="00EC41B6" w:rsidP="00EC41B6">
      <w:pPr>
        <w:pStyle w:val="Odstavekseznama"/>
        <w:numPr>
          <w:ilvl w:val="0"/>
          <w:numId w:val="4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>
        <w:rPr>
          <w:rFonts w:ascii="Trebuchet MS" w:hAnsi="Trebuchet MS"/>
          <w:b/>
          <w:bCs/>
          <w:color w:val="000000" w:themeColor="text1"/>
          <w:sz w:val="28"/>
          <w:szCs w:val="28"/>
        </w:rPr>
        <w:lastRenderedPageBreak/>
        <w:t>Analiza turistične panoge</w:t>
      </w:r>
    </w:p>
    <w:p w14:paraId="052CB922" w14:textId="3165E8A9" w:rsidR="00EC41B6" w:rsidRDefault="00EC41B6" w:rsidP="00EC41B6">
      <w:pPr>
        <w:jc w:val="center"/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53963D81" wp14:editId="0BE156C4">
            <wp:extent cx="5324475" cy="6266086"/>
            <wp:effectExtent l="0" t="0" r="0" b="0"/>
            <wp:docPr id="6186452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67" cy="62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425B" w14:textId="694F4AC4" w:rsidR="009A7F0A" w:rsidRDefault="003869AE" w:rsidP="009A7F0A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lastRenderedPageBreak/>
        <w:t>Iz analize odgovorov lokalnih prebivalcev je razvidno, da so z razvojem turizma v destinaciji zadovoljni.</w:t>
      </w:r>
      <w:r w:rsidR="009A7F0A">
        <w:rPr>
          <w:rFonts w:ascii="Trebuchet MS" w:hAnsi="Trebuchet MS"/>
          <w:color w:val="000000" w:themeColor="text1"/>
        </w:rPr>
        <w:t xml:space="preserve"> Prav tako so zadovoljni z delom organizacije, ki skrbi za razvoj turizma v destinaciji. O razvoju turizma v destinaciji so dobro obveščeni in menijo, da njegovi pozitivni učinki odtehtajo negativne ter da omogoča boljše možnosti preživljanja prostega časa. Lokalni prebivalci se tudi strinjajo s trditvama, da turizem v zadostni meri skrbi za ohranitev narave in lokalne kulture. Obenem pa ima po njihovem mnenju lokalna skupnost od turizma in turistov koristi. Anketiranci se kot zadnje še strinjajo s trditvijo, da destinacija razvija zeleni turizem.</w:t>
      </w:r>
    </w:p>
    <w:p w14:paraId="2E3F7557" w14:textId="32779900" w:rsidR="009A7F0A" w:rsidRDefault="009A7F0A" w:rsidP="009A7F0A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V povprečju se lokalni prebivalci strinjajo s trditvama, da imajo možnost sodelovati pri načrtovanju razvoja turizma in da ta prinaša nove storitve, vendar njihovi odgovori mejijo na delnem strinjajo.</w:t>
      </w:r>
    </w:p>
    <w:p w14:paraId="1FB58D62" w14:textId="0E37DB5F" w:rsidR="00EC41B6" w:rsidRDefault="009A7F0A" w:rsidP="009A7F0A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Anketirani lokalni prebivalci se s trditvijo, da je število obiskovalcev v visoki sezoni previsoko in moteče ne strinjajo. Prav tako se ne strinjajo s trditvijo, da turizem v destinaciji povzroča slabše zdravstvene razmere. Tudi na področju življenjskih stroškov in cen nepremičnin menijo, da se ti ne višajo zaradi turizma v destinaciji. Obenem se anketiranci ne strinjajo s trditvama, da turizem povzroča prekomerno onesnaževanje in povzroča prometne težave v destinaciji. Kot zadnje pa se lokalni prebivalci še ne strinjajo s trditvijo, da se v destinaciji zaradi turizma počutijo manj varno.</w:t>
      </w:r>
    </w:p>
    <w:p w14:paraId="40E82B99" w14:textId="77777777" w:rsidR="009A7F0A" w:rsidRDefault="009A7F0A" w:rsidP="009A7F0A">
      <w:pPr>
        <w:jc w:val="both"/>
        <w:rPr>
          <w:rFonts w:ascii="Trebuchet MS" w:hAnsi="Trebuchet MS"/>
          <w:color w:val="000000" w:themeColor="text1"/>
        </w:rPr>
      </w:pPr>
    </w:p>
    <w:p w14:paraId="381CA103" w14:textId="590F0264" w:rsidR="009A7F0A" w:rsidRDefault="009A7F0A" w:rsidP="009A7F0A">
      <w:pPr>
        <w:pStyle w:val="Odstavekseznama"/>
        <w:numPr>
          <w:ilvl w:val="0"/>
          <w:numId w:val="4"/>
        </w:numPr>
        <w:jc w:val="both"/>
        <w:rPr>
          <w:rFonts w:ascii="Trebuchet MS" w:hAnsi="Trebuchet MS"/>
          <w:b/>
          <w:bCs/>
          <w:color w:val="000000" w:themeColor="text1"/>
          <w:sz w:val="28"/>
          <w:szCs w:val="28"/>
        </w:rPr>
      </w:pPr>
      <w:r>
        <w:rPr>
          <w:rFonts w:ascii="Trebuchet MS" w:hAnsi="Trebuchet MS"/>
          <w:b/>
          <w:bCs/>
          <w:color w:val="000000" w:themeColor="text1"/>
          <w:sz w:val="28"/>
          <w:szCs w:val="28"/>
        </w:rPr>
        <w:t>Primerjava s predhodno analizo</w:t>
      </w:r>
    </w:p>
    <w:p w14:paraId="18CE69E9" w14:textId="7E8692B8" w:rsidR="009A7F0A" w:rsidRDefault="009A7F0A" w:rsidP="009A7F0A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Ob primerjavi analiz anketne raziskave med lokalnimi prebivalci za leto 2025 in raziskave za leti 2023 – 2024 je razvidno, da se je anketni vzorec v letu 2025 postaral. Vzorec je zastopalo tudi za 3% več žensk. Glede na status je bilo v letu 2025 anketiranih več upokojencev in manj zaposlenih. Prav tako pa se je za 1% znižalo število posameznikov katerim turistična panoga predstavlja neposreden vir dohodka.</w:t>
      </w:r>
    </w:p>
    <w:p w14:paraId="22072B3D" w14:textId="08129835" w:rsidR="005A0262" w:rsidRDefault="009A7F0A" w:rsidP="009A7F0A">
      <w:pPr>
        <w:jc w:val="both"/>
        <w:rPr>
          <w:rFonts w:ascii="Trebuchet MS" w:hAnsi="Trebuchet MS"/>
          <w:color w:val="000000" w:themeColor="text1"/>
        </w:rPr>
      </w:pPr>
      <w:r w:rsidRPr="009A7F0A">
        <w:rPr>
          <w:rFonts w:ascii="Trebuchet MS" w:hAnsi="Trebuchet MS"/>
          <w:color w:val="000000" w:themeColor="text1"/>
        </w:rPr>
        <w:t xml:space="preserve">Primerjava rezultatov </w:t>
      </w:r>
      <w:r>
        <w:rPr>
          <w:rFonts w:ascii="Trebuchet MS" w:hAnsi="Trebuchet MS"/>
          <w:color w:val="000000" w:themeColor="text1"/>
        </w:rPr>
        <w:t xml:space="preserve">raziskav </w:t>
      </w:r>
      <w:r w:rsidRPr="009A7F0A">
        <w:rPr>
          <w:rFonts w:ascii="Trebuchet MS" w:hAnsi="Trebuchet MS"/>
          <w:color w:val="000000" w:themeColor="text1"/>
        </w:rPr>
        <w:t xml:space="preserve">med </w:t>
      </w:r>
      <w:r>
        <w:rPr>
          <w:rFonts w:ascii="Trebuchet MS" w:hAnsi="Trebuchet MS"/>
          <w:color w:val="000000" w:themeColor="text1"/>
        </w:rPr>
        <w:t>letoma</w:t>
      </w:r>
      <w:r w:rsidRPr="009A7F0A">
        <w:rPr>
          <w:rFonts w:ascii="Trebuchet MS" w:hAnsi="Trebuchet MS"/>
          <w:color w:val="000000" w:themeColor="text1"/>
        </w:rPr>
        <w:t xml:space="preserve"> 2023–2024 in letom 2025 </w:t>
      </w:r>
      <w:r>
        <w:rPr>
          <w:rFonts w:ascii="Trebuchet MS" w:hAnsi="Trebuchet MS"/>
          <w:color w:val="000000" w:themeColor="text1"/>
        </w:rPr>
        <w:t>prikazuje</w:t>
      </w:r>
      <w:r w:rsidRPr="009A7F0A">
        <w:rPr>
          <w:rFonts w:ascii="Trebuchet MS" w:hAnsi="Trebuchet MS"/>
          <w:color w:val="000000" w:themeColor="text1"/>
        </w:rPr>
        <w:t xml:space="preserve">, da so spremembe v zaznavanju turizma med prebivalci razmeroma zmerne. Pozitivni </w:t>
      </w:r>
      <w:r>
        <w:rPr>
          <w:rFonts w:ascii="Trebuchet MS" w:hAnsi="Trebuchet MS"/>
          <w:color w:val="000000" w:themeColor="text1"/>
        </w:rPr>
        <w:t>vplivi</w:t>
      </w:r>
      <w:r w:rsidRPr="009A7F0A">
        <w:rPr>
          <w:rFonts w:ascii="Trebuchet MS" w:hAnsi="Trebuchet MS"/>
          <w:color w:val="000000" w:themeColor="text1"/>
        </w:rPr>
        <w:t xml:space="preserve"> turizma, kot so splošno zadovoljstvo z razvojem destinacije, več možnosti za </w:t>
      </w:r>
      <w:r w:rsidRPr="009A7F0A">
        <w:rPr>
          <w:rFonts w:ascii="Trebuchet MS" w:hAnsi="Trebuchet MS"/>
          <w:color w:val="000000" w:themeColor="text1"/>
        </w:rPr>
        <w:lastRenderedPageBreak/>
        <w:t xml:space="preserve">preživljanje prostega časa ter prispevek turizma k lokalni skupnosti, ostajajo na visoki ravni, pri čemer je </w:t>
      </w:r>
      <w:r>
        <w:rPr>
          <w:rFonts w:ascii="Trebuchet MS" w:hAnsi="Trebuchet MS"/>
          <w:color w:val="000000" w:themeColor="text1"/>
        </w:rPr>
        <w:t xml:space="preserve">možno </w:t>
      </w:r>
      <w:r w:rsidRPr="009A7F0A">
        <w:rPr>
          <w:rFonts w:ascii="Trebuchet MS" w:hAnsi="Trebuchet MS"/>
          <w:color w:val="000000" w:themeColor="text1"/>
        </w:rPr>
        <w:t xml:space="preserve">opaziti rahlo povečanje strinjanja pri splošnem zadovoljstvu. Po drugi strani </w:t>
      </w:r>
      <w:r>
        <w:rPr>
          <w:rFonts w:ascii="Trebuchet MS" w:hAnsi="Trebuchet MS"/>
          <w:color w:val="000000" w:themeColor="text1"/>
        </w:rPr>
        <w:t xml:space="preserve">pa </w:t>
      </w:r>
      <w:r w:rsidRPr="009A7F0A">
        <w:rPr>
          <w:rFonts w:ascii="Trebuchet MS" w:hAnsi="Trebuchet MS"/>
          <w:color w:val="000000" w:themeColor="text1"/>
        </w:rPr>
        <w:t xml:space="preserve">se </w:t>
      </w:r>
      <w:r>
        <w:rPr>
          <w:rFonts w:ascii="Trebuchet MS" w:hAnsi="Trebuchet MS"/>
          <w:color w:val="000000" w:themeColor="text1"/>
        </w:rPr>
        <w:t xml:space="preserve">je </w:t>
      </w:r>
      <w:r w:rsidRPr="009A7F0A">
        <w:rPr>
          <w:rFonts w:ascii="Trebuchet MS" w:hAnsi="Trebuchet MS"/>
          <w:color w:val="000000" w:themeColor="text1"/>
        </w:rPr>
        <w:t>zaznava zelenega turizma</w:t>
      </w:r>
      <w:r>
        <w:rPr>
          <w:rFonts w:ascii="Trebuchet MS" w:hAnsi="Trebuchet MS"/>
          <w:color w:val="000000" w:themeColor="text1"/>
        </w:rPr>
        <w:t xml:space="preserve"> v letu 2025</w:t>
      </w:r>
      <w:r w:rsidRPr="009A7F0A">
        <w:rPr>
          <w:rFonts w:ascii="Trebuchet MS" w:hAnsi="Trebuchet MS"/>
          <w:color w:val="000000" w:themeColor="text1"/>
        </w:rPr>
        <w:t xml:space="preserve"> nekoliko zmanjša</w:t>
      </w:r>
      <w:r>
        <w:rPr>
          <w:rFonts w:ascii="Trebuchet MS" w:hAnsi="Trebuchet MS"/>
          <w:color w:val="000000" w:themeColor="text1"/>
        </w:rPr>
        <w:t>la</w:t>
      </w:r>
      <w:r w:rsidRPr="009A7F0A">
        <w:rPr>
          <w:rFonts w:ascii="Trebuchet MS" w:hAnsi="Trebuchet MS"/>
          <w:color w:val="000000" w:themeColor="text1"/>
        </w:rPr>
        <w:t>. Med negativnimi</w:t>
      </w:r>
      <w:r>
        <w:rPr>
          <w:rFonts w:ascii="Trebuchet MS" w:hAnsi="Trebuchet MS"/>
          <w:color w:val="000000" w:themeColor="text1"/>
        </w:rPr>
        <w:t xml:space="preserve"> vplivi</w:t>
      </w:r>
      <w:r w:rsidRPr="009A7F0A">
        <w:rPr>
          <w:rFonts w:ascii="Trebuchet MS" w:hAnsi="Trebuchet MS"/>
          <w:color w:val="000000" w:themeColor="text1"/>
        </w:rPr>
        <w:t xml:space="preserve"> turizma, kot so prometne težave, onesnaženje in obremenjenost destinacije, je</w:t>
      </w:r>
      <w:r w:rsidR="005A0262">
        <w:rPr>
          <w:rFonts w:ascii="Trebuchet MS" w:hAnsi="Trebuchet MS"/>
          <w:color w:val="000000" w:themeColor="text1"/>
        </w:rPr>
        <w:t xml:space="preserve"> v raziskavi iz leta 2025</w:t>
      </w:r>
      <w:r w:rsidRPr="009A7F0A">
        <w:rPr>
          <w:rFonts w:ascii="Trebuchet MS" w:hAnsi="Trebuchet MS"/>
          <w:color w:val="000000" w:themeColor="text1"/>
        </w:rPr>
        <w:t xml:space="preserve"> </w:t>
      </w:r>
      <w:r>
        <w:rPr>
          <w:rFonts w:ascii="Trebuchet MS" w:hAnsi="Trebuchet MS"/>
          <w:color w:val="000000" w:themeColor="text1"/>
        </w:rPr>
        <w:t xml:space="preserve">možno </w:t>
      </w:r>
      <w:r w:rsidRPr="009A7F0A">
        <w:rPr>
          <w:rFonts w:ascii="Trebuchet MS" w:hAnsi="Trebuchet MS"/>
          <w:color w:val="000000" w:themeColor="text1"/>
        </w:rPr>
        <w:t xml:space="preserve">zaznati </w:t>
      </w:r>
      <w:r>
        <w:rPr>
          <w:rFonts w:ascii="Trebuchet MS" w:hAnsi="Trebuchet MS"/>
          <w:color w:val="000000" w:themeColor="text1"/>
        </w:rPr>
        <w:t xml:space="preserve">manjši porast v </w:t>
      </w:r>
      <w:r w:rsidR="005A0262">
        <w:rPr>
          <w:rFonts w:ascii="Trebuchet MS" w:hAnsi="Trebuchet MS"/>
          <w:color w:val="000000" w:themeColor="text1"/>
        </w:rPr>
        <w:t xml:space="preserve">strinjanju s trditvami, vendar so te v povprečju še zmeraj zanikane. </w:t>
      </w:r>
      <w:r w:rsidRPr="009A7F0A">
        <w:rPr>
          <w:rFonts w:ascii="Trebuchet MS" w:hAnsi="Trebuchet MS"/>
          <w:color w:val="000000" w:themeColor="text1"/>
        </w:rPr>
        <w:t>Skupno gledano rezultati kažejo na relativno stabilno zaznavanje turizma</w:t>
      </w:r>
      <w:r w:rsidR="005A0262">
        <w:rPr>
          <w:rFonts w:ascii="Trebuchet MS" w:hAnsi="Trebuchet MS"/>
          <w:color w:val="000000" w:themeColor="text1"/>
        </w:rPr>
        <w:t>, kjer so določeni vplivi zaznani močneje in določeni slabše.</w:t>
      </w:r>
    </w:p>
    <w:p w14:paraId="7BC058DE" w14:textId="77777777" w:rsidR="005A0262" w:rsidRDefault="005A0262" w:rsidP="009A7F0A">
      <w:pPr>
        <w:jc w:val="both"/>
        <w:rPr>
          <w:rFonts w:ascii="Trebuchet MS" w:hAnsi="Trebuchet MS"/>
          <w:color w:val="000000" w:themeColor="text1"/>
        </w:rPr>
      </w:pPr>
    </w:p>
    <w:p w14:paraId="2C7BA415" w14:textId="418F2C08" w:rsidR="005A0262" w:rsidRDefault="005A0262" w:rsidP="009A7F0A">
      <w:pPr>
        <w:jc w:val="both"/>
        <w:rPr>
          <w:rFonts w:ascii="Trebuchet MS" w:hAnsi="Trebuchet MS"/>
          <w:color w:val="000000" w:themeColor="text1"/>
          <w:sz w:val="28"/>
          <w:szCs w:val="28"/>
          <w:u w:val="single"/>
        </w:rPr>
      </w:pPr>
      <w:r>
        <w:rPr>
          <w:rFonts w:ascii="Trebuchet MS" w:hAnsi="Trebuchet MS"/>
          <w:color w:val="000000" w:themeColor="text1"/>
          <w:sz w:val="28"/>
          <w:szCs w:val="28"/>
          <w:u w:val="single"/>
        </w:rPr>
        <w:t>INTERPRETACIJA ANALIZ</w:t>
      </w:r>
    </w:p>
    <w:p w14:paraId="1F9D9206" w14:textId="6962D102" w:rsidR="00CE1A9E" w:rsidRPr="005A0262" w:rsidRDefault="005A0262" w:rsidP="009A7F0A">
      <w:pPr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Glede na analize anketnih raziskav je možno povzeti, da je turistična panoga med lokalnimi prebivalci v Destinaciji Jeruzalem Slovenija dobro interpretirana. Lokalni prebivalci se </w:t>
      </w:r>
      <w:r w:rsidR="00F848B0">
        <w:rPr>
          <w:rFonts w:ascii="Trebuchet MS" w:hAnsi="Trebuchet MS"/>
          <w:color w:val="000000" w:themeColor="text1"/>
        </w:rPr>
        <w:t>strinjajo s trditvami, ki destinaciji pripisujejo pozitivne vplive turizma. Obenem pa na območju destinacije</w:t>
      </w:r>
      <w:r w:rsidR="00CE1A9E">
        <w:rPr>
          <w:rFonts w:ascii="Trebuchet MS" w:hAnsi="Trebuchet MS"/>
          <w:color w:val="000000" w:themeColor="text1"/>
        </w:rPr>
        <w:t xml:space="preserve"> pretežno</w:t>
      </w:r>
      <w:r w:rsidR="00F848B0">
        <w:rPr>
          <w:rFonts w:ascii="Trebuchet MS" w:hAnsi="Trebuchet MS"/>
          <w:color w:val="000000" w:themeColor="text1"/>
        </w:rPr>
        <w:t xml:space="preserve"> zanikajo prisotnost negativnih vplivov turizma.</w:t>
      </w:r>
    </w:p>
    <w:sectPr w:rsidR="00CE1A9E" w:rsidRPr="005A026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84F94" w14:textId="77777777" w:rsidR="00386F58" w:rsidRDefault="00386F58" w:rsidP="00E13603">
      <w:pPr>
        <w:spacing w:after="0" w:line="240" w:lineRule="auto"/>
      </w:pPr>
      <w:r>
        <w:separator/>
      </w:r>
    </w:p>
  </w:endnote>
  <w:endnote w:type="continuationSeparator" w:id="0">
    <w:p w14:paraId="4ED6238F" w14:textId="77777777" w:rsidR="00386F58" w:rsidRDefault="00386F58" w:rsidP="00E13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haparral Pro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6A75" w14:textId="77777777" w:rsidR="00E13603" w:rsidRDefault="00E13603" w:rsidP="00E13603">
    <w:pPr>
      <w:pStyle w:val="Noga"/>
      <w:jc w:val="center"/>
    </w:pPr>
    <w:sdt>
      <w:sdtPr>
        <w:id w:val="-2070030122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E61E40B" wp14:editId="4C76562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40184707" name="Skupin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964917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16D3E" w14:textId="77777777" w:rsidR="00E13603" w:rsidRDefault="00E13603" w:rsidP="00E1360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6933155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160483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82038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E61E40B" id="Skupina 5" o:spid="_x0000_s1029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L+0e/OVAwAAnA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" filled="f" stroked="f">
                    <v:textbox inset="0,0,0,0">
                      <w:txbxContent>
                        <w:p w14:paraId="2DC16D3E" w14:textId="77777777" w:rsidR="00E13603" w:rsidRDefault="00E13603" w:rsidP="00E1360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  <w:r>
      <w:rPr>
        <w:noProof/>
      </w:rPr>
      <w:drawing>
        <wp:inline distT="0" distB="0" distL="0" distR="0" wp14:anchorId="72D42667" wp14:editId="4FD23082">
          <wp:extent cx="2563495" cy="743585"/>
          <wp:effectExtent l="0" t="0" r="8255" b="0"/>
          <wp:docPr id="138020455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0D329A" w14:textId="77777777" w:rsidR="00E13603" w:rsidRDefault="00E1360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B9296" w14:textId="77777777" w:rsidR="00386F58" w:rsidRDefault="00386F58" w:rsidP="00E13603">
      <w:pPr>
        <w:spacing w:after="0" w:line="240" w:lineRule="auto"/>
      </w:pPr>
      <w:r>
        <w:separator/>
      </w:r>
    </w:p>
  </w:footnote>
  <w:footnote w:type="continuationSeparator" w:id="0">
    <w:p w14:paraId="466C532F" w14:textId="77777777" w:rsidR="00386F58" w:rsidRDefault="00386F58" w:rsidP="00E13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F8B7A" w14:textId="77777777" w:rsidR="00E13603" w:rsidRDefault="00E13603" w:rsidP="00E13603">
    <w:pPr>
      <w:pStyle w:val="Glava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CCB79D3" wp14:editId="650D72BC">
          <wp:simplePos x="0" y="0"/>
          <wp:positionH relativeFrom="page">
            <wp:posOffset>2478405</wp:posOffset>
          </wp:positionH>
          <wp:positionV relativeFrom="paragraph">
            <wp:posOffset>-23495</wp:posOffset>
          </wp:positionV>
          <wp:extent cx="2165350" cy="1168400"/>
          <wp:effectExtent l="0" t="0" r="6350" b="0"/>
          <wp:wrapNone/>
          <wp:docPr id="1184137336" name="Slika 1184137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4FF78364" wp14:editId="65787F26">
          <wp:simplePos x="0" y="0"/>
          <wp:positionH relativeFrom="column">
            <wp:posOffset>-995680</wp:posOffset>
          </wp:positionH>
          <wp:positionV relativeFrom="paragraph">
            <wp:posOffset>-94510</wp:posOffset>
          </wp:positionV>
          <wp:extent cx="2799317" cy="1238250"/>
          <wp:effectExtent l="0" t="0" r="1270" b="0"/>
          <wp:wrapNone/>
          <wp:docPr id="551331280" name="Grafika 55133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9317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2904169"/>
    <w:bookmarkStart w:id="1" w:name="_Hlk188598539"/>
    <w:bookmarkStart w:id="2" w:name="_Hlk188598540"/>
  </w:p>
  <w:p w14:paraId="060692ED" w14:textId="77777777" w:rsidR="00E13603" w:rsidRDefault="00E13603" w:rsidP="00E13603">
    <w:pPr>
      <w:pStyle w:val="Glava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5AB2BD41" wp14:editId="16134866">
              <wp:simplePos x="0" y="0"/>
              <wp:positionH relativeFrom="page">
                <wp:posOffset>4257675</wp:posOffset>
              </wp:positionH>
              <wp:positionV relativeFrom="paragraph">
                <wp:posOffset>11430</wp:posOffset>
              </wp:positionV>
              <wp:extent cx="2971800" cy="387350"/>
              <wp:effectExtent l="38100" t="38100" r="114300" b="10795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387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A66506"/>
                        </a:solidFill>
                        <a:miter lim="800000"/>
                        <a:headEnd/>
                        <a:tailEnd/>
                        <a:extLst>
                          <a:ext uri="{C807C97D-BFC1-408E-A445-0C87EB9F89A2}">
                            <ask:lineSketchStyleProps xmlns:ask="http://schemas.microsoft.com/office/drawing/2018/sketchyshapes" sd="981765707">
                              <a:custGeom>
                                <a:avLst/>
                                <a:gdLst>
                                  <a:gd name="connsiteX0" fmla="*/ 0 w 1278002"/>
                                  <a:gd name="connsiteY0" fmla="*/ 0 h 926953"/>
                                  <a:gd name="connsiteX1" fmla="*/ 1278002 w 1278002"/>
                                  <a:gd name="connsiteY1" fmla="*/ 0 h 926953"/>
                                  <a:gd name="connsiteX2" fmla="*/ 1278002 w 1278002"/>
                                  <a:gd name="connsiteY2" fmla="*/ 926953 h 926953"/>
                                  <a:gd name="connsiteX3" fmla="*/ 0 w 1278002"/>
                                  <a:gd name="connsiteY3" fmla="*/ 926953 h 926953"/>
                                  <a:gd name="connsiteX4" fmla="*/ 0 w 1278002"/>
                                  <a:gd name="connsiteY4" fmla="*/ 0 h 926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78002" h="92695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32996" y="93264"/>
                                      <a:pt x="736656" y="-25016"/>
                                      <a:pt x="1278002" y="0"/>
                                    </a:cubicBezTo>
                                    <a:cubicBezTo>
                                      <a:pt x="1252955" y="283289"/>
                                      <a:pt x="1319983" y="492466"/>
                                      <a:pt x="1278002" y="926953"/>
                                    </a:cubicBezTo>
                                    <a:cubicBezTo>
                                      <a:pt x="653055" y="904298"/>
                                      <a:pt x="318700" y="1015439"/>
                                      <a:pt x="0" y="926953"/>
                                    </a:cubicBezTo>
                                    <a:cubicBezTo>
                                      <a:pt x="-49631" y="571371"/>
                                      <a:pt x="-18025" y="357359"/>
                                      <a:pt x="0" y="0"/>
                                    </a:cubicBezTo>
                                    <a:close/>
                                  </a:path>
                                  <a:path w="1278002" h="92695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19002" y="56456"/>
                                      <a:pt x="821504" y="60257"/>
                                      <a:pt x="1278002" y="0"/>
                                    </a:cubicBezTo>
                                    <a:cubicBezTo>
                                      <a:pt x="1285914" y="256957"/>
                                      <a:pt x="1262423" y="505875"/>
                                      <a:pt x="1278002" y="926953"/>
                                    </a:cubicBezTo>
                                    <a:cubicBezTo>
                                      <a:pt x="985358" y="812040"/>
                                      <a:pt x="515806" y="824624"/>
                                      <a:pt x="0" y="926953"/>
                                    </a:cubicBezTo>
                                    <a:cubicBezTo>
                                      <a:pt x="12219" y="572135"/>
                                      <a:pt x="-74194" y="4331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1E8B434F" w14:textId="77777777" w:rsidR="00E13603" w:rsidRPr="0047076B" w:rsidRDefault="00E13603" w:rsidP="00E13603">
                          <w:pPr>
                            <w:jc w:val="right"/>
                            <w:rPr>
                              <w:rFonts w:ascii="Chaparral Pro" w:hAnsi="Chaparral Pro"/>
                            </w:rPr>
                          </w:pPr>
                          <w:r>
                            <w:rPr>
                              <w:rFonts w:ascii="Chaparral Pro" w:hAnsi="Chaparral Pro"/>
                            </w:rPr>
                            <w:t xml:space="preserve">                          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TOP </w:t>
                          </w:r>
                          <w:r w:rsidRPr="00450A92">
                            <w:rPr>
                              <w:rFonts w:ascii="Chaparral Pro" w:hAnsi="Chaparral Pro"/>
                              <w:sz w:val="18"/>
                              <w:szCs w:val="18"/>
                              <w:lang w:val="en-GB"/>
                            </w:rPr>
                            <w:t>100 Story Awards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2025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br/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DESTINATION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2BD4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35.25pt;margin-top:.9pt;width:234pt;height:30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" strokecolor="#a66506">
              <v:shadow on="t" color="black" opacity="26214f" origin="-.5,-.5" offset=".74836mm,.74836mm"/>
              <v:textbox>
                <w:txbxContent>
                  <w:p w14:paraId="1E8B434F" w14:textId="77777777" w:rsidR="00E13603" w:rsidRPr="0047076B" w:rsidRDefault="00E13603" w:rsidP="00E13603">
                    <w:pPr>
                      <w:jc w:val="right"/>
                      <w:rPr>
                        <w:rFonts w:ascii="Chaparral Pro" w:hAnsi="Chaparral Pro"/>
                      </w:rPr>
                    </w:pPr>
                    <w:r>
                      <w:rPr>
                        <w:rFonts w:ascii="Chaparral Pro" w:hAnsi="Chaparral Pro"/>
                      </w:rPr>
                      <w:t xml:space="preserve">                          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TOP </w:t>
                    </w:r>
                    <w:r w:rsidRPr="00450A92">
                      <w:rPr>
                        <w:rFonts w:ascii="Chaparral Pro" w:hAnsi="Chaparral Pro"/>
                        <w:sz w:val="18"/>
                        <w:szCs w:val="18"/>
                        <w:lang w:val="en-GB"/>
                      </w:rPr>
                      <w:t>100 Story Awards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2025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br/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         </w:t>
                    </w:r>
                    <w:r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DESTINATION MANAGEMENT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F1751">
      <w:rPr>
        <w:b/>
        <w:bCs/>
        <w:i/>
        <w:iCs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CD261A" wp14:editId="653BA45C">
              <wp:simplePos x="0" y="0"/>
              <wp:positionH relativeFrom="column">
                <wp:posOffset>3357245</wp:posOffset>
              </wp:positionH>
              <wp:positionV relativeFrom="paragraph">
                <wp:posOffset>135255</wp:posOffset>
              </wp:positionV>
              <wp:extent cx="819150" cy="314325"/>
              <wp:effectExtent l="0" t="0" r="0" b="0"/>
              <wp:wrapNone/>
              <wp:docPr id="14" name="Polje z besedilo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C6C754" w14:textId="77777777" w:rsidR="00E13603" w:rsidRPr="00562407" w:rsidRDefault="00E13603" w:rsidP="00E13603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Pr="00943705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 xml:space="preserve"> st</w:t>
                          </w:r>
                          <w: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 xml:space="preserve">  place</w:t>
                          </w: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44D9C565" w14:textId="77777777" w:rsidR="00E13603" w:rsidRPr="00562407" w:rsidRDefault="00E13603" w:rsidP="00E13603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D261A" id="Polje z besedilom 14" o:spid="_x0000_s1027" type="#_x0000_t202" style="position:absolute;margin-left:264.35pt;margin-top:10.65pt;width:6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taFwIAADI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" filled="f" stroked="f" strokeweight=".5pt">
              <v:textbox>
                <w:txbxContent>
                  <w:p w14:paraId="60C6C754" w14:textId="77777777" w:rsidR="00E13603" w:rsidRPr="00562407" w:rsidRDefault="00E13603" w:rsidP="00E13603">
                    <w:pP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</w:pP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>1</w:t>
                    </w:r>
                    <w:r w:rsidRPr="00943705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  <w:vertAlign w:val="superscript"/>
                      </w:rPr>
                      <w:t xml:space="preserve"> st</w:t>
                    </w:r>
                    <w: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 xml:space="preserve">  place</w:t>
                    </w: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br/>
                    </w:r>
                  </w:p>
                  <w:p w14:paraId="44D9C565" w14:textId="77777777" w:rsidR="00E13603" w:rsidRPr="00562407" w:rsidRDefault="00E13603" w:rsidP="00E13603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1D536F" wp14:editId="4C16A662">
              <wp:simplePos x="0" y="0"/>
              <wp:positionH relativeFrom="column">
                <wp:posOffset>3352800</wp:posOffset>
              </wp:positionH>
              <wp:positionV relativeFrom="paragraph">
                <wp:posOffset>8255</wp:posOffset>
              </wp:positionV>
              <wp:extent cx="685156" cy="234395"/>
              <wp:effectExtent l="0" t="0" r="0" b="0"/>
              <wp:wrapNone/>
              <wp:docPr id="13" name="Polje z besedilo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56" cy="234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DB43AB" w14:textId="77777777" w:rsidR="00E13603" w:rsidRPr="00562407" w:rsidRDefault="00E13603" w:rsidP="00E13603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>1. mesto</w:t>
                          </w: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32BFF7A0" w14:textId="77777777" w:rsidR="00E13603" w:rsidRPr="00562407" w:rsidRDefault="00E13603" w:rsidP="00E13603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D536F" id="Polje z besedilom 13" o:spid="_x0000_s1028" type="#_x0000_t202" style="position:absolute;margin-left:264pt;margin-top:.65pt;width:53.9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" filled="f" stroked="f" strokeweight=".5pt">
              <v:textbox>
                <w:txbxContent>
                  <w:p w14:paraId="6CDB43AB" w14:textId="77777777" w:rsidR="00E13603" w:rsidRPr="00562407" w:rsidRDefault="00E13603" w:rsidP="00E13603">
                    <w:pP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</w:pP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>1. mesto</w:t>
                    </w: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br/>
                    </w:r>
                  </w:p>
                  <w:p w14:paraId="32BFF7A0" w14:textId="77777777" w:rsidR="00E13603" w:rsidRPr="00562407" w:rsidRDefault="00E13603" w:rsidP="00E13603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53F4C23" w14:textId="77777777" w:rsidR="00E13603" w:rsidRDefault="00E13603" w:rsidP="00E13603">
    <w:pPr>
      <w:pStyle w:val="Glava"/>
      <w:tabs>
        <w:tab w:val="clear" w:pos="4536"/>
        <w:tab w:val="clear" w:pos="9072"/>
        <w:tab w:val="left" w:pos="6735"/>
      </w:tabs>
      <w:ind w:hanging="1276"/>
    </w:pPr>
    <w:r>
      <w:tab/>
    </w:r>
    <w:r>
      <w:tab/>
    </w:r>
  </w:p>
  <w:p w14:paraId="2858C3D7" w14:textId="77777777" w:rsidR="00E13603" w:rsidRDefault="00E13603" w:rsidP="00E13603">
    <w:pPr>
      <w:pStyle w:val="Glava"/>
      <w:tabs>
        <w:tab w:val="clear" w:pos="4536"/>
        <w:tab w:val="clear" w:pos="9072"/>
        <w:tab w:val="left" w:pos="6735"/>
      </w:tabs>
    </w:pPr>
  </w:p>
  <w:p w14:paraId="705DE2DF" w14:textId="77777777" w:rsidR="00E13603" w:rsidRDefault="00E13603" w:rsidP="00E13603">
    <w:pPr>
      <w:pStyle w:val="Glava"/>
      <w:ind w:hanging="1276"/>
      <w:rPr>
        <w:noProof/>
      </w:rPr>
    </w:pPr>
  </w:p>
  <w:p w14:paraId="5CD5880F" w14:textId="77777777" w:rsidR="00E13603" w:rsidRDefault="00E13603" w:rsidP="00E13603">
    <w:pPr>
      <w:pStyle w:val="Glava"/>
      <w:ind w:hanging="1276"/>
      <w:rPr>
        <w:noProof/>
      </w:rPr>
    </w:pPr>
    <w:r>
      <w:rPr>
        <w:rFonts w:ascii="Trebuchet MS" w:hAnsi="Trebuchet MS"/>
        <w:noProof/>
      </w:rPr>
      <w:drawing>
        <wp:anchor distT="0" distB="0" distL="114300" distR="114300" simplePos="0" relativeHeight="251680768" behindDoc="1" locked="0" layoutInCell="1" allowOverlap="1" wp14:anchorId="1BF9EE5F" wp14:editId="5E3A7426">
          <wp:simplePos x="0" y="0"/>
          <wp:positionH relativeFrom="column">
            <wp:posOffset>3985895</wp:posOffset>
          </wp:positionH>
          <wp:positionV relativeFrom="paragraph">
            <wp:posOffset>119380</wp:posOffset>
          </wp:positionV>
          <wp:extent cx="303530" cy="571500"/>
          <wp:effectExtent l="0" t="0" r="1270" b="0"/>
          <wp:wrapTight wrapText="bothSides">
            <wp:wrapPolygon edited="0">
              <wp:start x="0" y="0"/>
              <wp:lineTo x="0" y="20880"/>
              <wp:lineTo x="20335" y="20880"/>
              <wp:lineTo x="20335" y="0"/>
              <wp:lineTo x="0" y="0"/>
            </wp:wrapPolygon>
          </wp:wrapTight>
          <wp:docPr id="96542668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524296" name="Slika 75752429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0"/>
  <w:bookmarkEnd w:id="1"/>
  <w:bookmarkEnd w:id="2"/>
  <w:p w14:paraId="06D19BD1" w14:textId="77777777" w:rsidR="00E13603" w:rsidRDefault="00E13603" w:rsidP="00E13603">
    <w:pPr>
      <w:pStyle w:val="Glava"/>
      <w:ind w:hanging="1276"/>
      <w:rPr>
        <w:rFonts w:ascii="Trebuchet MS" w:hAnsi="Trebuchet MS"/>
        <w:noProof/>
      </w:rPr>
    </w:pPr>
    <w:r>
      <w:rPr>
        <w:noProof/>
        <w:lang w:eastAsia="sl-SI"/>
      </w:rPr>
      <w:drawing>
        <wp:anchor distT="0" distB="0" distL="114300" distR="114300" simplePos="0" relativeHeight="251667456" behindDoc="0" locked="0" layoutInCell="1" allowOverlap="1" wp14:anchorId="0386B425" wp14:editId="61B996DA">
          <wp:simplePos x="0" y="0"/>
          <wp:positionH relativeFrom="page">
            <wp:posOffset>6299835</wp:posOffset>
          </wp:positionH>
          <wp:positionV relativeFrom="paragraph">
            <wp:posOffset>107950</wp:posOffset>
          </wp:positionV>
          <wp:extent cx="356394" cy="352425"/>
          <wp:effectExtent l="0" t="0" r="5715" b="0"/>
          <wp:wrapNone/>
          <wp:docPr id="486062122" name="Grafika 486062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394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noProof/>
      </w:rPr>
      <w:drawing>
        <wp:anchor distT="0" distB="0" distL="114300" distR="114300" simplePos="0" relativeHeight="251678720" behindDoc="1" locked="0" layoutInCell="1" allowOverlap="1" wp14:anchorId="27DD17DE" wp14:editId="67E95DFD">
          <wp:simplePos x="0" y="0"/>
          <wp:positionH relativeFrom="column">
            <wp:posOffset>5871845</wp:posOffset>
          </wp:positionH>
          <wp:positionV relativeFrom="paragraph">
            <wp:posOffset>148590</wp:posOffset>
          </wp:positionV>
          <wp:extent cx="299085" cy="314325"/>
          <wp:effectExtent l="0" t="0" r="5715" b="9525"/>
          <wp:wrapTight wrapText="bothSides">
            <wp:wrapPolygon edited="0">
              <wp:start x="0" y="0"/>
              <wp:lineTo x="0" y="20945"/>
              <wp:lineTo x="20637" y="20945"/>
              <wp:lineTo x="20637" y="0"/>
              <wp:lineTo x="0" y="0"/>
            </wp:wrapPolygon>
          </wp:wrapTight>
          <wp:docPr id="178077076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665463" name="Slika 41166546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7EC7918B" wp14:editId="49276B25">
          <wp:simplePos x="0" y="0"/>
          <wp:positionH relativeFrom="page">
            <wp:posOffset>3451860</wp:posOffset>
          </wp:positionH>
          <wp:positionV relativeFrom="paragraph">
            <wp:posOffset>129540</wp:posOffset>
          </wp:positionV>
          <wp:extent cx="389255" cy="390525"/>
          <wp:effectExtent l="0" t="0" r="0" b="9525"/>
          <wp:wrapTight wrapText="bothSides">
            <wp:wrapPolygon edited="0">
              <wp:start x="0" y="0"/>
              <wp:lineTo x="0" y="21073"/>
              <wp:lineTo x="20085" y="21073"/>
              <wp:lineTo x="20085" y="0"/>
              <wp:lineTo x="0" y="0"/>
            </wp:wrapPolygon>
          </wp:wrapTight>
          <wp:docPr id="131845527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779942" name="Slika 124277994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25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bCs/>
        <w:noProof/>
      </w:rPr>
      <w:drawing>
        <wp:anchor distT="0" distB="0" distL="114300" distR="114300" simplePos="0" relativeHeight="251674624" behindDoc="1" locked="0" layoutInCell="1" allowOverlap="1" wp14:anchorId="084648C8" wp14:editId="0B62C812">
          <wp:simplePos x="0" y="0"/>
          <wp:positionH relativeFrom="column">
            <wp:posOffset>2099945</wp:posOffset>
          </wp:positionH>
          <wp:positionV relativeFrom="paragraph">
            <wp:posOffset>81280</wp:posOffset>
          </wp:positionV>
          <wp:extent cx="371475" cy="409575"/>
          <wp:effectExtent l="0" t="0" r="9525" b="9525"/>
          <wp:wrapTight wrapText="bothSides">
            <wp:wrapPolygon edited="0">
              <wp:start x="3323" y="0"/>
              <wp:lineTo x="0" y="4019"/>
              <wp:lineTo x="0" y="15070"/>
              <wp:lineTo x="1108" y="21098"/>
              <wp:lineTo x="19938" y="21098"/>
              <wp:lineTo x="21046" y="15070"/>
              <wp:lineTo x="21046" y="4019"/>
              <wp:lineTo x="17723" y="0"/>
              <wp:lineTo x="3323" y="0"/>
            </wp:wrapPolygon>
          </wp:wrapTight>
          <wp:docPr id="81275386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076896" name="Slika 714076896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noProof/>
      </w:rPr>
      <w:drawing>
        <wp:anchor distT="0" distB="0" distL="114300" distR="114300" simplePos="0" relativeHeight="251671552" behindDoc="1" locked="0" layoutInCell="1" allowOverlap="1" wp14:anchorId="67A222D8" wp14:editId="521F9D2C">
          <wp:simplePos x="0" y="0"/>
          <wp:positionH relativeFrom="column">
            <wp:posOffset>1158240</wp:posOffset>
          </wp:positionH>
          <wp:positionV relativeFrom="paragraph">
            <wp:posOffset>120015</wp:posOffset>
          </wp:positionV>
          <wp:extent cx="371475" cy="371475"/>
          <wp:effectExtent l="0" t="0" r="9525" b="9525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149206993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822290" name="Slika 491822290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bCs/>
        <w:noProof/>
      </w:rPr>
      <w:drawing>
        <wp:anchor distT="0" distB="0" distL="114300" distR="114300" simplePos="0" relativeHeight="251675648" behindDoc="1" locked="0" layoutInCell="1" allowOverlap="1" wp14:anchorId="21DD7F9F" wp14:editId="4975BA0C">
          <wp:simplePos x="0" y="0"/>
          <wp:positionH relativeFrom="column">
            <wp:posOffset>1572260</wp:posOffset>
          </wp:positionH>
          <wp:positionV relativeFrom="paragraph">
            <wp:posOffset>90805</wp:posOffset>
          </wp:positionV>
          <wp:extent cx="432435" cy="428625"/>
          <wp:effectExtent l="0" t="0" r="5715" b="9525"/>
          <wp:wrapTight wrapText="bothSides">
            <wp:wrapPolygon edited="0">
              <wp:start x="7612" y="0"/>
              <wp:lineTo x="952" y="2880"/>
              <wp:lineTo x="0" y="5760"/>
              <wp:lineTo x="0" y="16320"/>
              <wp:lineTo x="7612" y="21120"/>
              <wp:lineTo x="8564" y="21120"/>
              <wp:lineTo x="12370" y="21120"/>
              <wp:lineTo x="14273" y="21120"/>
              <wp:lineTo x="20934" y="16320"/>
              <wp:lineTo x="20934" y="6720"/>
              <wp:lineTo x="19982" y="3840"/>
              <wp:lineTo x="14273" y="0"/>
              <wp:lineTo x="7612" y="0"/>
            </wp:wrapPolygon>
          </wp:wrapTight>
          <wp:docPr id="62998008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596752" name="Slika 892596752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446F3C8B" wp14:editId="7A7286B2">
          <wp:simplePos x="0" y="0"/>
          <wp:positionH relativeFrom="leftMargin">
            <wp:posOffset>381000</wp:posOffset>
          </wp:positionH>
          <wp:positionV relativeFrom="paragraph">
            <wp:posOffset>243840</wp:posOffset>
          </wp:positionV>
          <wp:extent cx="452755" cy="219075"/>
          <wp:effectExtent l="0" t="0" r="4445" b="0"/>
          <wp:wrapNone/>
          <wp:docPr id="842221190" name="Slika 842221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5357C6" w14:textId="77777777" w:rsidR="00E13603" w:rsidRDefault="00E13603" w:rsidP="00E13603">
    <w:pPr>
      <w:pStyle w:val="Glava"/>
      <w:ind w:hanging="1276"/>
      <w:rPr>
        <w:rFonts w:ascii="Trebuchet MS" w:hAnsi="Trebuchet MS"/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16A65194" wp14:editId="0594586F">
          <wp:simplePos x="0" y="0"/>
          <wp:positionH relativeFrom="column">
            <wp:posOffset>4918075</wp:posOffset>
          </wp:positionH>
          <wp:positionV relativeFrom="paragraph">
            <wp:posOffset>52705</wp:posOffset>
          </wp:positionV>
          <wp:extent cx="361950" cy="323850"/>
          <wp:effectExtent l="0" t="0" r="0" b="0"/>
          <wp:wrapTight wrapText="bothSides">
            <wp:wrapPolygon edited="0">
              <wp:start x="0" y="0"/>
              <wp:lineTo x="0" y="20329"/>
              <wp:lineTo x="20463" y="20329"/>
              <wp:lineTo x="20463" y="0"/>
              <wp:lineTo x="0" y="0"/>
            </wp:wrapPolygon>
          </wp:wrapTight>
          <wp:docPr id="20786623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428836" name="Slika 312428836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D57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77696" behindDoc="1" locked="0" layoutInCell="1" allowOverlap="1" wp14:anchorId="2711609C" wp14:editId="60B402AF">
          <wp:simplePos x="0" y="0"/>
          <wp:positionH relativeFrom="column">
            <wp:posOffset>4318635</wp:posOffset>
          </wp:positionH>
          <wp:positionV relativeFrom="paragraph">
            <wp:posOffset>80645</wp:posOffset>
          </wp:positionV>
          <wp:extent cx="599440" cy="353060"/>
          <wp:effectExtent l="0" t="0" r="0" b="8890"/>
          <wp:wrapTight wrapText="bothSides">
            <wp:wrapPolygon edited="0">
              <wp:start x="0" y="0"/>
              <wp:lineTo x="0" y="20978"/>
              <wp:lineTo x="20593" y="20978"/>
              <wp:lineTo x="20593" y="0"/>
              <wp:lineTo x="0" y="0"/>
            </wp:wrapPolygon>
          </wp:wrapTight>
          <wp:docPr id="1806537110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74D7CE62" wp14:editId="16158B80">
          <wp:simplePos x="0" y="0"/>
          <wp:positionH relativeFrom="column">
            <wp:posOffset>3617595</wp:posOffset>
          </wp:positionH>
          <wp:positionV relativeFrom="paragraph">
            <wp:posOffset>14605</wp:posOffset>
          </wp:positionV>
          <wp:extent cx="241300" cy="304800"/>
          <wp:effectExtent l="0" t="0" r="6350" b="0"/>
          <wp:wrapTight wrapText="bothSides">
            <wp:wrapPolygon edited="0">
              <wp:start x="0" y="0"/>
              <wp:lineTo x="0" y="20250"/>
              <wp:lineTo x="20463" y="20250"/>
              <wp:lineTo x="20463" y="0"/>
              <wp:lineTo x="0" y="0"/>
            </wp:wrapPolygon>
          </wp:wrapTight>
          <wp:docPr id="708244723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421716" name="Slika 1615421716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539577C1" wp14:editId="2820012E">
          <wp:simplePos x="0" y="0"/>
          <wp:positionH relativeFrom="leftMargin">
            <wp:posOffset>3884930</wp:posOffset>
          </wp:positionH>
          <wp:positionV relativeFrom="paragraph">
            <wp:posOffset>90805</wp:posOffset>
          </wp:positionV>
          <wp:extent cx="457200" cy="236220"/>
          <wp:effectExtent l="0" t="0" r="0" b="0"/>
          <wp:wrapNone/>
          <wp:docPr id="886426622" name="Slika 1" descr="Razpis 2023 – HO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zpis 2023 – HORUS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rzxr"/>
        <w:rFonts w:ascii="Trebuchet MS" w:hAnsi="Trebuchet MS"/>
        <w:b/>
        <w:bCs/>
        <w:noProof/>
      </w:rPr>
      <w:drawing>
        <wp:anchor distT="0" distB="0" distL="114300" distR="114300" simplePos="0" relativeHeight="251669504" behindDoc="1" locked="0" layoutInCell="1" allowOverlap="1" wp14:anchorId="6EDA01EC" wp14:editId="3C88AE20">
          <wp:simplePos x="0" y="0"/>
          <wp:positionH relativeFrom="column">
            <wp:posOffset>547370</wp:posOffset>
          </wp:positionH>
          <wp:positionV relativeFrom="paragraph">
            <wp:posOffset>52705</wp:posOffset>
          </wp:positionV>
          <wp:extent cx="513912" cy="266700"/>
          <wp:effectExtent l="0" t="0" r="635" b="0"/>
          <wp:wrapNone/>
          <wp:docPr id="1325885025" name="Slika 1325885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912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1" locked="0" layoutInCell="1" allowOverlap="1" wp14:anchorId="628CD0F9" wp14:editId="4F39C802">
          <wp:simplePos x="0" y="0"/>
          <wp:positionH relativeFrom="column">
            <wp:posOffset>41910</wp:posOffset>
          </wp:positionH>
          <wp:positionV relativeFrom="paragraph">
            <wp:posOffset>90805</wp:posOffset>
          </wp:positionV>
          <wp:extent cx="410210" cy="219075"/>
          <wp:effectExtent l="0" t="0" r="8890" b="9525"/>
          <wp:wrapTight wrapText="bothSides">
            <wp:wrapPolygon edited="0">
              <wp:start x="0" y="0"/>
              <wp:lineTo x="0" y="20661"/>
              <wp:lineTo x="21065" y="20661"/>
              <wp:lineTo x="21065" y="0"/>
              <wp:lineTo x="0" y="0"/>
            </wp:wrapPolygon>
          </wp:wrapTight>
          <wp:docPr id="168108875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781200" name="Slika 895781200"/>
                  <pic:cNvPicPr/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21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B1F45" w14:textId="77777777" w:rsidR="00E13603" w:rsidRDefault="00E13603" w:rsidP="00E13603">
    <w:pPr>
      <w:pStyle w:val="Glava"/>
      <w:ind w:hanging="1276"/>
      <w:rPr>
        <w:rFonts w:ascii="Trebuchet MS" w:hAnsi="Trebuchet MS"/>
        <w:noProof/>
      </w:rPr>
    </w:pPr>
    <w:r>
      <w:rPr>
        <w:noProof/>
        <w:lang w:eastAsia="sl-SI"/>
      </w:rPr>
      <w:drawing>
        <wp:anchor distT="0" distB="0" distL="114300" distR="114300" simplePos="0" relativeHeight="251679744" behindDoc="1" locked="0" layoutInCell="1" allowOverlap="1" wp14:anchorId="76BACF9D" wp14:editId="77BBA089">
          <wp:simplePos x="0" y="0"/>
          <wp:positionH relativeFrom="margin">
            <wp:posOffset>-586105</wp:posOffset>
          </wp:positionH>
          <wp:positionV relativeFrom="paragraph">
            <wp:posOffset>290195</wp:posOffset>
          </wp:positionV>
          <wp:extent cx="7048500" cy="115570"/>
          <wp:effectExtent l="0" t="0" r="0" b="0"/>
          <wp:wrapTight wrapText="bothSides">
            <wp:wrapPolygon edited="0">
              <wp:start x="0" y="0"/>
              <wp:lineTo x="0" y="17802"/>
              <wp:lineTo x="21542" y="17802"/>
              <wp:lineTo x="21542" y="0"/>
              <wp:lineTo x="0" y="0"/>
            </wp:wrapPolygon>
          </wp:wrapTight>
          <wp:docPr id="252192325" name="Slika 252192325" descr="Črta C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Črta CGP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AD8832" w14:textId="77777777" w:rsidR="00E13603" w:rsidRDefault="00E1360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6202"/>
    <w:multiLevelType w:val="hybridMultilevel"/>
    <w:tmpl w:val="4AC86A18"/>
    <w:lvl w:ilvl="0" w:tplc="E568816A">
      <w:start w:val="202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90CB2"/>
    <w:multiLevelType w:val="hybridMultilevel"/>
    <w:tmpl w:val="0E064B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A25CB"/>
    <w:multiLevelType w:val="hybridMultilevel"/>
    <w:tmpl w:val="542CB3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74E08"/>
    <w:multiLevelType w:val="hybridMultilevel"/>
    <w:tmpl w:val="25B27050"/>
    <w:lvl w:ilvl="0" w:tplc="E568816A">
      <w:start w:val="202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719121">
    <w:abstractNumId w:val="3"/>
  </w:num>
  <w:num w:numId="2" w16cid:durableId="349573480">
    <w:abstractNumId w:val="0"/>
  </w:num>
  <w:num w:numId="3" w16cid:durableId="692194755">
    <w:abstractNumId w:val="2"/>
  </w:num>
  <w:num w:numId="4" w16cid:durableId="1655185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CE"/>
    <w:rsid w:val="00023D26"/>
    <w:rsid w:val="000A17A5"/>
    <w:rsid w:val="000A351B"/>
    <w:rsid w:val="000D3424"/>
    <w:rsid w:val="000F0B9E"/>
    <w:rsid w:val="000F4021"/>
    <w:rsid w:val="001312AE"/>
    <w:rsid w:val="0014030A"/>
    <w:rsid w:val="001446E9"/>
    <w:rsid w:val="00191931"/>
    <w:rsid w:val="0019476C"/>
    <w:rsid w:val="001F2F3D"/>
    <w:rsid w:val="001F57A2"/>
    <w:rsid w:val="00225F78"/>
    <w:rsid w:val="002346E8"/>
    <w:rsid w:val="003869AE"/>
    <w:rsid w:val="00386F58"/>
    <w:rsid w:val="004A03E9"/>
    <w:rsid w:val="004D2865"/>
    <w:rsid w:val="004F5CD3"/>
    <w:rsid w:val="00555304"/>
    <w:rsid w:val="005950B4"/>
    <w:rsid w:val="005A0262"/>
    <w:rsid w:val="005A4203"/>
    <w:rsid w:val="005B5E48"/>
    <w:rsid w:val="00652E70"/>
    <w:rsid w:val="0067621E"/>
    <w:rsid w:val="006F75D0"/>
    <w:rsid w:val="007160D8"/>
    <w:rsid w:val="00761DCE"/>
    <w:rsid w:val="00785949"/>
    <w:rsid w:val="00795794"/>
    <w:rsid w:val="00831583"/>
    <w:rsid w:val="008A0C4A"/>
    <w:rsid w:val="008A7FEE"/>
    <w:rsid w:val="009176AB"/>
    <w:rsid w:val="009625F0"/>
    <w:rsid w:val="009752B0"/>
    <w:rsid w:val="009A7F0A"/>
    <w:rsid w:val="009F175E"/>
    <w:rsid w:val="00A211D4"/>
    <w:rsid w:val="00A22A61"/>
    <w:rsid w:val="00A74215"/>
    <w:rsid w:val="00B05D97"/>
    <w:rsid w:val="00B42589"/>
    <w:rsid w:val="00B558E8"/>
    <w:rsid w:val="00B634AA"/>
    <w:rsid w:val="00B87C0E"/>
    <w:rsid w:val="00BC0653"/>
    <w:rsid w:val="00BC1D77"/>
    <w:rsid w:val="00BD451A"/>
    <w:rsid w:val="00C22B26"/>
    <w:rsid w:val="00CB25C8"/>
    <w:rsid w:val="00CC46EA"/>
    <w:rsid w:val="00CE1A9E"/>
    <w:rsid w:val="00D271B3"/>
    <w:rsid w:val="00D31293"/>
    <w:rsid w:val="00D815CB"/>
    <w:rsid w:val="00D96054"/>
    <w:rsid w:val="00DB0C26"/>
    <w:rsid w:val="00E032F4"/>
    <w:rsid w:val="00E13603"/>
    <w:rsid w:val="00E512D8"/>
    <w:rsid w:val="00E52BFA"/>
    <w:rsid w:val="00E60402"/>
    <w:rsid w:val="00EC41B6"/>
    <w:rsid w:val="00ED7E8C"/>
    <w:rsid w:val="00EE1DB3"/>
    <w:rsid w:val="00F42ADF"/>
    <w:rsid w:val="00F848B0"/>
    <w:rsid w:val="00FD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5486"/>
  <w15:chartTrackingRefBased/>
  <w15:docId w15:val="{271001F5-8D5D-4246-ADE9-44E12A57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A7F0A"/>
  </w:style>
  <w:style w:type="paragraph" w:styleId="Naslov1">
    <w:name w:val="heading 1"/>
    <w:basedOn w:val="Navaden"/>
    <w:next w:val="Navaden"/>
    <w:link w:val="Naslov1Znak"/>
    <w:uiPriority w:val="9"/>
    <w:qFormat/>
    <w:rsid w:val="00761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61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61D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61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61D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61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61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61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61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61D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61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61D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61DC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61DCE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61DC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61DC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61DC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61DC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61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61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61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61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61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61DC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61DC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61DCE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61D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61DCE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61DCE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E13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3603"/>
  </w:style>
  <w:style w:type="paragraph" w:styleId="Noga">
    <w:name w:val="footer"/>
    <w:basedOn w:val="Navaden"/>
    <w:link w:val="NogaZnak"/>
    <w:uiPriority w:val="99"/>
    <w:unhideWhenUsed/>
    <w:rsid w:val="00E13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3603"/>
  </w:style>
  <w:style w:type="character" w:customStyle="1" w:styleId="lrzxr">
    <w:name w:val="lrzxr"/>
    <w:rsid w:val="00E1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g"/><Relationship Id="rId13" Type="http://schemas.openxmlformats.org/officeDocument/2006/relationships/image" Target="media/image23.jpg"/><Relationship Id="rId18" Type="http://schemas.openxmlformats.org/officeDocument/2006/relationships/image" Target="media/image28.jpg"/><Relationship Id="rId3" Type="http://schemas.openxmlformats.org/officeDocument/2006/relationships/image" Target="media/image13.svg"/><Relationship Id="rId7" Type="http://schemas.openxmlformats.org/officeDocument/2006/relationships/image" Target="media/image17.png"/><Relationship Id="rId12" Type="http://schemas.openxmlformats.org/officeDocument/2006/relationships/image" Target="media/image22.png"/><Relationship Id="rId17" Type="http://schemas.openxmlformats.org/officeDocument/2006/relationships/image" Target="media/image27.png"/><Relationship Id="rId2" Type="http://schemas.openxmlformats.org/officeDocument/2006/relationships/image" Target="media/image12.png"/><Relationship Id="rId16" Type="http://schemas.openxmlformats.org/officeDocument/2006/relationships/image" Target="media/image26.pn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11" Type="http://schemas.openxmlformats.org/officeDocument/2006/relationships/image" Target="media/image21.png"/><Relationship Id="rId5" Type="http://schemas.openxmlformats.org/officeDocument/2006/relationships/image" Target="media/image15.png"/><Relationship Id="rId15" Type="http://schemas.openxmlformats.org/officeDocument/2006/relationships/image" Target="media/image25.png"/><Relationship Id="rId10" Type="http://schemas.openxmlformats.org/officeDocument/2006/relationships/image" Target="media/image20.jpg"/><Relationship Id="rId19" Type="http://schemas.openxmlformats.org/officeDocument/2006/relationships/image" Target="media/image29.png"/><Relationship Id="rId4" Type="http://schemas.openxmlformats.org/officeDocument/2006/relationships/image" Target="media/image14.png"/><Relationship Id="rId9" Type="http://schemas.openxmlformats.org/officeDocument/2006/relationships/image" Target="media/image19.png"/><Relationship Id="rId1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13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Luka Simonič - Jeruzalem Slovenija</cp:lastModifiedBy>
  <cp:revision>26</cp:revision>
  <dcterms:created xsi:type="dcterms:W3CDTF">2026-03-05T09:17:00Z</dcterms:created>
  <dcterms:modified xsi:type="dcterms:W3CDTF">2026-04-20T09:22:00Z</dcterms:modified>
</cp:coreProperties>
</file>